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0D2A6F" w:rsidRDefault="000D2A6F" w:rsidP="000D2A6F">
      <w:pPr>
        <w:rPr>
          <w:rFonts w:ascii="Arial" w:hAnsi="Arial" w:cs="Arial"/>
          <w:b/>
        </w:rPr>
      </w:pPr>
    </w:p>
    <w:p w:rsidR="000D2A6F" w:rsidRPr="00EB4622" w:rsidRDefault="000D2A6F" w:rsidP="000D2A6F">
      <w:pPr>
        <w:rPr>
          <w:rFonts w:ascii="Arial" w:hAnsi="Arial" w:cs="Arial"/>
          <w:b/>
          <w:szCs w:val="20"/>
          <w:lang w:val="de-CH"/>
        </w:rPr>
      </w:pPr>
      <w:r w:rsidRPr="00EB4622">
        <w:rPr>
          <w:rFonts w:ascii="Arial" w:hAnsi="Arial" w:cs="Arial"/>
          <w:b/>
          <w:szCs w:val="20"/>
          <w:lang w:val="de-CH"/>
        </w:rPr>
        <w:t xml:space="preserve">Protokoll der </w:t>
      </w:r>
      <w:r w:rsidR="00EB4622" w:rsidRPr="00EB4622">
        <w:rPr>
          <w:rFonts w:ascii="Arial" w:hAnsi="Arial" w:cs="Arial"/>
          <w:b/>
          <w:szCs w:val="20"/>
          <w:lang w:val="de-CH"/>
        </w:rPr>
        <w:t>2</w:t>
      </w:r>
      <w:r w:rsidRPr="00EB4622">
        <w:rPr>
          <w:rFonts w:ascii="Arial" w:hAnsi="Arial" w:cs="Arial"/>
          <w:b/>
          <w:szCs w:val="20"/>
          <w:lang w:val="de-CH"/>
        </w:rPr>
        <w:t>. ordentlichen Generalversammlung der Zeltner Destillerie AG</w:t>
      </w:r>
    </w:p>
    <w:p w:rsidR="000D2A6F" w:rsidRPr="00EB4622" w:rsidRDefault="00EB4622" w:rsidP="000D2A6F">
      <w:pPr>
        <w:rPr>
          <w:rFonts w:ascii="Arial" w:hAnsi="Arial" w:cs="Arial"/>
          <w:i/>
          <w:szCs w:val="20"/>
          <w:lang w:val="de-CH"/>
        </w:rPr>
      </w:pPr>
      <w:r w:rsidRPr="00EB4622">
        <w:rPr>
          <w:rFonts w:ascii="Arial" w:hAnsi="Arial" w:cs="Arial"/>
          <w:i/>
          <w:szCs w:val="20"/>
          <w:lang w:val="de-CH"/>
        </w:rPr>
        <w:t xml:space="preserve">27. Mai </w:t>
      </w:r>
      <w:r w:rsidR="000D2A6F" w:rsidRPr="00EB4622">
        <w:rPr>
          <w:rFonts w:ascii="Arial" w:hAnsi="Arial" w:cs="Arial"/>
          <w:i/>
          <w:szCs w:val="20"/>
          <w:lang w:val="de-CH"/>
        </w:rPr>
        <w:t>201</w:t>
      </w:r>
      <w:r w:rsidRPr="00EB4622">
        <w:rPr>
          <w:rFonts w:ascii="Arial" w:hAnsi="Arial" w:cs="Arial"/>
          <w:i/>
          <w:szCs w:val="20"/>
          <w:lang w:val="de-CH"/>
        </w:rPr>
        <w:t>9</w:t>
      </w:r>
      <w:r w:rsidR="000D2A6F" w:rsidRPr="00EB4622">
        <w:rPr>
          <w:rFonts w:ascii="Arial" w:hAnsi="Arial" w:cs="Arial"/>
          <w:i/>
          <w:szCs w:val="20"/>
          <w:lang w:val="de-CH"/>
        </w:rPr>
        <w:t xml:space="preserve">, </w:t>
      </w:r>
      <w:r w:rsidR="005E0F66">
        <w:rPr>
          <w:rFonts w:ascii="Arial" w:hAnsi="Arial" w:cs="Arial"/>
          <w:i/>
          <w:szCs w:val="20"/>
          <w:lang w:val="de-CH"/>
        </w:rPr>
        <w:t xml:space="preserve">19.00 Uhr </w:t>
      </w:r>
      <w:r w:rsidR="000D2A6F" w:rsidRPr="00EB4622">
        <w:rPr>
          <w:rFonts w:ascii="Arial" w:hAnsi="Arial" w:cs="Arial"/>
          <w:i/>
          <w:szCs w:val="20"/>
          <w:lang w:val="de-CH"/>
        </w:rPr>
        <w:t>Theater Dornach</w:t>
      </w:r>
    </w:p>
    <w:p w:rsidR="000D2A6F" w:rsidRPr="00EB4622" w:rsidRDefault="000D2A6F" w:rsidP="000D2A6F">
      <w:pPr>
        <w:rPr>
          <w:rFonts w:ascii="Arial" w:hAnsi="Arial" w:cs="Arial"/>
          <w:szCs w:val="20"/>
          <w:lang w:val="de-CH"/>
        </w:rPr>
      </w:pPr>
    </w:p>
    <w:p w:rsidR="00B22625" w:rsidRPr="00B22625" w:rsidRDefault="00B22625" w:rsidP="00B22625">
      <w:pPr>
        <w:rPr>
          <w:rFonts w:ascii="Arial" w:hAnsi="Arial" w:cs="Arial"/>
          <w:szCs w:val="20"/>
          <w:lang w:val="de-CH"/>
        </w:rPr>
      </w:pPr>
      <w:r w:rsidRPr="00B22625">
        <w:rPr>
          <w:rFonts w:ascii="Arial" w:hAnsi="Arial" w:cs="Arial"/>
          <w:szCs w:val="20"/>
          <w:lang w:val="de-CH"/>
        </w:rPr>
        <w:t>Anwesend waren: 97 Aktionärinnen und Aktionäre, die 851 Aktien auf sich vereinten.</w:t>
      </w:r>
    </w:p>
    <w:p w:rsidR="000D2A6F" w:rsidRPr="00EB4622" w:rsidRDefault="00B22625" w:rsidP="00B22625">
      <w:pPr>
        <w:rPr>
          <w:rFonts w:ascii="Arial" w:hAnsi="Arial" w:cs="Arial"/>
          <w:szCs w:val="20"/>
          <w:lang w:val="de-CH"/>
        </w:rPr>
      </w:pPr>
      <w:r w:rsidRPr="00B22625">
        <w:rPr>
          <w:rFonts w:ascii="Arial" w:hAnsi="Arial" w:cs="Arial"/>
          <w:szCs w:val="20"/>
          <w:lang w:val="de-CH"/>
        </w:rPr>
        <w:t>554 Stimmen wurden dem Verwaltungsrat anvertraut. Zusammen mit den Stimmen des Verwaltungsrates waren von den 2000 Aktien deren 1560 vertreten.</w:t>
      </w:r>
    </w:p>
    <w:p w:rsidR="000D2A6F" w:rsidRDefault="000D2A6F" w:rsidP="000D2A6F">
      <w:pPr>
        <w:rPr>
          <w:rFonts w:ascii="Arial" w:hAnsi="Arial" w:cs="Arial"/>
          <w:szCs w:val="20"/>
          <w:lang w:val="de-CH"/>
        </w:rPr>
      </w:pPr>
    </w:p>
    <w:p w:rsidR="00602722" w:rsidRPr="00EB4622" w:rsidRDefault="00602722" w:rsidP="000D2A6F">
      <w:pPr>
        <w:rPr>
          <w:rFonts w:ascii="Arial" w:hAnsi="Arial" w:cs="Arial"/>
          <w:szCs w:val="20"/>
          <w:lang w:val="de-CH"/>
        </w:rPr>
      </w:pPr>
    </w:p>
    <w:p w:rsidR="000D2A6F" w:rsidRPr="007C4EB0" w:rsidRDefault="00B22625" w:rsidP="000D2A6F">
      <w:pPr>
        <w:rPr>
          <w:rFonts w:ascii="Arial" w:hAnsi="Arial" w:cs="Arial"/>
          <w:b/>
          <w:szCs w:val="20"/>
          <w:u w:val="single"/>
          <w:lang w:val="de-CH"/>
        </w:rPr>
      </w:pPr>
      <w:r w:rsidRPr="007C4EB0">
        <w:rPr>
          <w:rFonts w:ascii="Arial" w:hAnsi="Arial" w:cs="Arial"/>
          <w:b/>
          <w:szCs w:val="20"/>
          <w:u w:val="single"/>
          <w:lang w:val="de-CH"/>
        </w:rPr>
        <w:t>1. Begrüssung</w:t>
      </w:r>
    </w:p>
    <w:p w:rsidR="000D2A6F" w:rsidRPr="00BC3F5E" w:rsidRDefault="000D2A6F" w:rsidP="000D2A6F">
      <w:pPr>
        <w:rPr>
          <w:rFonts w:ascii="Arial" w:hAnsi="Arial" w:cs="Arial"/>
          <w:szCs w:val="20"/>
          <w:lang w:val="de-CH"/>
        </w:rPr>
      </w:pPr>
    </w:p>
    <w:p w:rsidR="00B825F2" w:rsidRDefault="000D2A6F" w:rsidP="00BC3F5E">
      <w:pPr>
        <w:rPr>
          <w:rFonts w:ascii="Arial" w:hAnsi="Arial" w:cs="Arial"/>
          <w:szCs w:val="20"/>
          <w:lang w:val="de-CH"/>
        </w:rPr>
      </w:pPr>
      <w:r w:rsidRPr="00BC3F5E">
        <w:rPr>
          <w:rFonts w:ascii="Arial" w:hAnsi="Arial" w:cs="Arial"/>
          <w:szCs w:val="20"/>
          <w:lang w:val="de-CH"/>
        </w:rPr>
        <w:t>VR Präsident Istvan Ako</w:t>
      </w:r>
      <w:r w:rsidR="00B825F2">
        <w:rPr>
          <w:rFonts w:ascii="Arial" w:hAnsi="Arial" w:cs="Arial"/>
          <w:szCs w:val="20"/>
          <w:lang w:val="de-CH"/>
        </w:rPr>
        <w:t>s begrüsst die anwesenden Aktionäre.</w:t>
      </w:r>
      <w:r w:rsidR="00EA19BC" w:rsidRPr="00EA19BC">
        <w:t xml:space="preserve"> </w:t>
      </w:r>
      <w:r w:rsidR="00EA19BC" w:rsidRPr="00EA19BC">
        <w:rPr>
          <w:rFonts w:ascii="Arial" w:hAnsi="Arial" w:cs="Arial"/>
          <w:szCs w:val="20"/>
          <w:lang w:val="de-CH"/>
        </w:rPr>
        <w:t>Er stellt fest, dass die Generalversammlung gesetzes- und statut</w:t>
      </w:r>
      <w:r w:rsidR="00EA19BC">
        <w:rPr>
          <w:rFonts w:ascii="Arial" w:hAnsi="Arial" w:cs="Arial"/>
          <w:szCs w:val="20"/>
          <w:lang w:val="de-CH"/>
        </w:rPr>
        <w:t>enkonform einberufen worden ist.</w:t>
      </w:r>
    </w:p>
    <w:p w:rsidR="00EA19BC" w:rsidRDefault="00EA19BC" w:rsidP="00BC3F5E">
      <w:pPr>
        <w:rPr>
          <w:rFonts w:ascii="Arial" w:hAnsi="Arial" w:cs="Arial"/>
          <w:szCs w:val="20"/>
          <w:lang w:val="de-CH"/>
        </w:rPr>
      </w:pPr>
    </w:p>
    <w:p w:rsidR="007C4EB0" w:rsidRPr="007C4EB0" w:rsidRDefault="007C4EB0" w:rsidP="00BC3F5E">
      <w:pPr>
        <w:rPr>
          <w:rFonts w:ascii="Arial" w:hAnsi="Arial" w:cs="Arial"/>
          <w:b/>
          <w:szCs w:val="20"/>
          <w:u w:val="single"/>
          <w:lang w:val="de-CH"/>
        </w:rPr>
      </w:pPr>
      <w:r w:rsidRPr="007C4EB0">
        <w:rPr>
          <w:rFonts w:ascii="Arial" w:hAnsi="Arial" w:cs="Arial"/>
          <w:b/>
          <w:szCs w:val="20"/>
          <w:u w:val="single"/>
          <w:lang w:val="de-CH"/>
        </w:rPr>
        <w:t>2. Präsentation Jahresbericht und Jahresrechnung</w:t>
      </w:r>
    </w:p>
    <w:p w:rsidR="007C4EB0" w:rsidRPr="007C4EB0" w:rsidRDefault="007C4EB0" w:rsidP="00BC3F5E">
      <w:pPr>
        <w:rPr>
          <w:rFonts w:ascii="Arial" w:hAnsi="Arial" w:cs="Arial"/>
          <w:b/>
          <w:szCs w:val="20"/>
          <w:u w:val="single"/>
          <w:lang w:val="de-CH"/>
        </w:rPr>
      </w:pPr>
    </w:p>
    <w:p w:rsidR="007C4EB0" w:rsidRPr="007C4EB0" w:rsidRDefault="00B825F2" w:rsidP="00BC3F5E">
      <w:pPr>
        <w:rPr>
          <w:rFonts w:ascii="Arial" w:hAnsi="Arial" w:cs="Arial"/>
          <w:b/>
          <w:szCs w:val="20"/>
          <w:lang w:val="de-CH"/>
        </w:rPr>
      </w:pPr>
      <w:r w:rsidRPr="007C4EB0">
        <w:rPr>
          <w:rFonts w:ascii="Arial" w:hAnsi="Arial" w:cs="Arial"/>
          <w:b/>
          <w:szCs w:val="20"/>
          <w:u w:val="single"/>
          <w:lang w:val="de-CH"/>
        </w:rPr>
        <w:t>Präsentation des Jahresberichtes durch Sonja Arnold</w:t>
      </w:r>
    </w:p>
    <w:p w:rsidR="00B825F2" w:rsidRDefault="00B825F2" w:rsidP="00BC3F5E">
      <w:pPr>
        <w:rPr>
          <w:rFonts w:ascii="Arial" w:hAnsi="Arial" w:cs="Arial"/>
          <w:szCs w:val="20"/>
          <w:lang w:val="de-CH"/>
        </w:rPr>
      </w:pPr>
      <w:r>
        <w:rPr>
          <w:rFonts w:ascii="Arial" w:hAnsi="Arial" w:cs="Arial"/>
          <w:szCs w:val="20"/>
          <w:lang w:val="de-CH"/>
        </w:rPr>
        <w:t>Sie erwähnt wunderbare Begegnungen mit Menschen, welche im Laden der Brennerei stattgefunden haben</w:t>
      </w:r>
      <w:r w:rsidR="00BA41CA">
        <w:rPr>
          <w:rFonts w:ascii="Arial" w:hAnsi="Arial" w:cs="Arial"/>
          <w:szCs w:val="20"/>
          <w:lang w:val="de-CH"/>
        </w:rPr>
        <w:t xml:space="preserve"> – </w:t>
      </w:r>
      <w:r w:rsidR="00CD4459">
        <w:rPr>
          <w:rFonts w:ascii="Arial" w:hAnsi="Arial" w:cs="Arial"/>
          <w:szCs w:val="20"/>
          <w:lang w:val="de-CH"/>
        </w:rPr>
        <w:t>der</w:t>
      </w:r>
      <w:r w:rsidR="00BA41CA">
        <w:rPr>
          <w:rFonts w:ascii="Arial" w:hAnsi="Arial" w:cs="Arial"/>
          <w:szCs w:val="20"/>
          <w:lang w:val="de-CH"/>
        </w:rPr>
        <w:t xml:space="preserve"> Unterschied einer lokalen Brennerei zu einem Grossverteiler. </w:t>
      </w:r>
      <w:r w:rsidR="00CD4459">
        <w:rPr>
          <w:rFonts w:ascii="Arial" w:hAnsi="Arial" w:cs="Arial"/>
          <w:szCs w:val="20"/>
          <w:lang w:val="de-CH"/>
        </w:rPr>
        <w:t>Es zeigt die Verbundenheit unserer Kunden mit der Region, die Liebe zur Natur.</w:t>
      </w:r>
    </w:p>
    <w:p w:rsidR="00CD4459" w:rsidRDefault="00CD4459" w:rsidP="00BC3F5E">
      <w:pPr>
        <w:rPr>
          <w:rFonts w:ascii="Arial" w:hAnsi="Arial" w:cs="Arial"/>
          <w:szCs w:val="20"/>
          <w:lang w:val="de-CH"/>
        </w:rPr>
      </w:pPr>
    </w:p>
    <w:p w:rsidR="00CD4459" w:rsidRDefault="00CD4459" w:rsidP="00BC3F5E">
      <w:pPr>
        <w:rPr>
          <w:rFonts w:ascii="Arial" w:hAnsi="Arial" w:cs="Arial"/>
          <w:szCs w:val="20"/>
          <w:lang w:val="de-CH"/>
        </w:rPr>
      </w:pPr>
      <w:r>
        <w:rPr>
          <w:rFonts w:ascii="Arial" w:hAnsi="Arial" w:cs="Arial"/>
          <w:szCs w:val="20"/>
          <w:lang w:val="de-CH"/>
        </w:rPr>
        <w:t xml:space="preserve">Zeltner weist eine Rekordernte 2018 auf. Weniger Zucker der Früchte und die grosse Trockenheit haben zu einer weniger grossen Ausbeute geführt. Ginkurse kommen sehr gut an. Auch die bereits sechs verschiedenen Gins finden guten Absatz. Der einzigartige Recycling Gin kommt ebenfalls sehr gut an. Erst kürzlich wurde zusätzlich ein </w:t>
      </w:r>
      <w:r w:rsidR="00B22625">
        <w:rPr>
          <w:rFonts w:ascii="Arial" w:hAnsi="Arial" w:cs="Arial"/>
          <w:szCs w:val="20"/>
          <w:lang w:val="de-CH"/>
        </w:rPr>
        <w:t>Aperitif</w:t>
      </w:r>
      <w:r>
        <w:rPr>
          <w:rFonts w:ascii="Arial" w:hAnsi="Arial" w:cs="Arial"/>
          <w:szCs w:val="20"/>
          <w:lang w:val="de-CH"/>
        </w:rPr>
        <w:t xml:space="preserve"> entwickelt – die Innovationen gehen also weiter.</w:t>
      </w:r>
    </w:p>
    <w:p w:rsidR="00CD4459" w:rsidRDefault="00CD4459" w:rsidP="00BC3F5E">
      <w:pPr>
        <w:rPr>
          <w:rFonts w:ascii="Arial" w:hAnsi="Arial" w:cs="Arial"/>
          <w:szCs w:val="20"/>
          <w:lang w:val="de-CH"/>
        </w:rPr>
      </w:pPr>
    </w:p>
    <w:p w:rsidR="00CD4459" w:rsidRDefault="00CD4459" w:rsidP="00BC3F5E">
      <w:pPr>
        <w:rPr>
          <w:rFonts w:ascii="Arial" w:hAnsi="Arial" w:cs="Arial"/>
          <w:szCs w:val="20"/>
          <w:lang w:val="de-CH"/>
        </w:rPr>
      </w:pPr>
      <w:r>
        <w:rPr>
          <w:rFonts w:ascii="Arial" w:hAnsi="Arial" w:cs="Arial"/>
          <w:szCs w:val="20"/>
          <w:lang w:val="de-CH"/>
        </w:rPr>
        <w:t>Danke an unsere Brenner sowie an alle Aktionäre, welche auch immer wieder unseren Laden besuchen und dort einkaufen.</w:t>
      </w:r>
    </w:p>
    <w:p w:rsidR="00CD4459" w:rsidRDefault="00CD4459" w:rsidP="00BC3F5E">
      <w:pPr>
        <w:rPr>
          <w:rFonts w:ascii="Arial" w:hAnsi="Arial" w:cs="Arial"/>
          <w:szCs w:val="20"/>
          <w:lang w:val="de-CH"/>
        </w:rPr>
      </w:pPr>
    </w:p>
    <w:p w:rsidR="00CD4459" w:rsidRPr="007C4EB0" w:rsidRDefault="00CD4459" w:rsidP="00BC3F5E">
      <w:pPr>
        <w:rPr>
          <w:rFonts w:ascii="Arial" w:hAnsi="Arial" w:cs="Arial"/>
          <w:b/>
          <w:szCs w:val="20"/>
          <w:u w:val="single"/>
          <w:lang w:val="de-CH"/>
        </w:rPr>
      </w:pPr>
      <w:r w:rsidRPr="007C4EB0">
        <w:rPr>
          <w:rFonts w:ascii="Arial" w:hAnsi="Arial" w:cs="Arial"/>
          <w:b/>
          <w:szCs w:val="20"/>
          <w:u w:val="single"/>
          <w:lang w:val="de-CH"/>
        </w:rPr>
        <w:t>Vorstellung Fabien Rehmann</w:t>
      </w:r>
    </w:p>
    <w:p w:rsidR="00CD4459" w:rsidRDefault="00CD4459" w:rsidP="00BC3F5E">
      <w:pPr>
        <w:rPr>
          <w:rFonts w:ascii="Arial" w:hAnsi="Arial" w:cs="Arial"/>
          <w:szCs w:val="20"/>
          <w:lang w:val="de-CH"/>
        </w:rPr>
      </w:pPr>
      <w:r>
        <w:rPr>
          <w:rFonts w:ascii="Arial" w:hAnsi="Arial" w:cs="Arial"/>
          <w:szCs w:val="20"/>
          <w:lang w:val="de-CH"/>
        </w:rPr>
        <w:t>Stefan Akos stellt Fabien Rehmann, unseren zweiten Brenner vor.</w:t>
      </w:r>
      <w:r w:rsidR="007F6ABE">
        <w:rPr>
          <w:rFonts w:ascii="Arial" w:hAnsi="Arial" w:cs="Arial"/>
          <w:szCs w:val="20"/>
          <w:lang w:val="de-CH"/>
        </w:rPr>
        <w:t xml:space="preserve"> Fabien gibt dann unseren Aktionären einen Einblick in den Alltag eines Brenners.</w:t>
      </w:r>
    </w:p>
    <w:p w:rsidR="007F6ABE" w:rsidRDefault="007F6ABE" w:rsidP="00BC3F5E">
      <w:pPr>
        <w:rPr>
          <w:rFonts w:ascii="Arial" w:hAnsi="Arial" w:cs="Arial"/>
          <w:szCs w:val="20"/>
          <w:lang w:val="de-CH"/>
        </w:rPr>
      </w:pPr>
    </w:p>
    <w:p w:rsidR="007F6ABE" w:rsidRDefault="00F671F6" w:rsidP="00BC3F5E">
      <w:pPr>
        <w:rPr>
          <w:rFonts w:ascii="Arial" w:hAnsi="Arial" w:cs="Arial"/>
          <w:szCs w:val="20"/>
          <w:lang w:val="de-CH"/>
        </w:rPr>
      </w:pPr>
      <w:r>
        <w:rPr>
          <w:rFonts w:ascii="Arial" w:hAnsi="Arial" w:cs="Arial"/>
          <w:szCs w:val="20"/>
          <w:lang w:val="de-CH"/>
        </w:rPr>
        <w:t xml:space="preserve">Beginn 6:00 bis 15:00, mit Antonio, welcher um 9:00 beginnt. Brennhäfen sind somit 9h ununterbrochen in Betrieb. Ein Brenner überwacht die Brennvorgänge, der zweite agiert als Springer und bringt oder entsorgt </w:t>
      </w:r>
      <w:r w:rsidR="005E0F66">
        <w:rPr>
          <w:rFonts w:ascii="Arial" w:hAnsi="Arial" w:cs="Arial"/>
          <w:szCs w:val="20"/>
          <w:lang w:val="de-CH"/>
        </w:rPr>
        <w:t>die Maische. Sie kann 4.5 bis 5t</w:t>
      </w:r>
      <w:r>
        <w:rPr>
          <w:rFonts w:ascii="Arial" w:hAnsi="Arial" w:cs="Arial"/>
          <w:szCs w:val="20"/>
          <w:lang w:val="de-CH"/>
        </w:rPr>
        <w:t xml:space="preserve"> Ware am Tag gebrannt werden, bei Kleinchargen sind es max 2</w:t>
      </w:r>
      <w:r w:rsidR="005E0F66">
        <w:rPr>
          <w:rFonts w:ascii="Arial" w:hAnsi="Arial" w:cs="Arial"/>
          <w:szCs w:val="20"/>
          <w:lang w:val="de-CH"/>
        </w:rPr>
        <w:t>t</w:t>
      </w:r>
      <w:r w:rsidR="007A4059">
        <w:rPr>
          <w:rFonts w:ascii="Arial" w:hAnsi="Arial" w:cs="Arial"/>
          <w:szCs w:val="20"/>
          <w:lang w:val="de-CH"/>
        </w:rPr>
        <w:t>, besonders hinderlich sind hierbei die administrativen Arbeiten.</w:t>
      </w:r>
      <w:r w:rsidR="008C5765">
        <w:rPr>
          <w:rFonts w:ascii="Arial" w:hAnsi="Arial" w:cs="Arial"/>
          <w:szCs w:val="20"/>
          <w:lang w:val="de-CH"/>
        </w:rPr>
        <w:t xml:space="preserve"> Auch die beengte Situation mi</w:t>
      </w:r>
    </w:p>
    <w:p w:rsidR="008C5765" w:rsidRDefault="008C5765" w:rsidP="00BC3F5E">
      <w:pPr>
        <w:rPr>
          <w:rFonts w:ascii="Arial" w:hAnsi="Arial" w:cs="Arial"/>
          <w:szCs w:val="20"/>
          <w:lang w:val="de-CH"/>
        </w:rPr>
      </w:pPr>
    </w:p>
    <w:p w:rsidR="008C5765" w:rsidRDefault="008C5765" w:rsidP="00BC3F5E">
      <w:pPr>
        <w:rPr>
          <w:rFonts w:ascii="Arial" w:hAnsi="Arial" w:cs="Arial"/>
          <w:szCs w:val="20"/>
          <w:lang w:val="de-CH"/>
        </w:rPr>
      </w:pPr>
      <w:r>
        <w:rPr>
          <w:rFonts w:ascii="Arial" w:hAnsi="Arial" w:cs="Arial"/>
          <w:szCs w:val="20"/>
          <w:lang w:val="de-CH"/>
        </w:rPr>
        <w:t>Die Brenner sind mit Freude bei der Arbeit und erwarten gerne die kommende Brennsaison.</w:t>
      </w:r>
    </w:p>
    <w:p w:rsidR="008C5765" w:rsidRDefault="008C5765" w:rsidP="00BC3F5E">
      <w:pPr>
        <w:rPr>
          <w:rFonts w:ascii="Arial" w:hAnsi="Arial" w:cs="Arial"/>
          <w:szCs w:val="20"/>
          <w:lang w:val="de-CH"/>
        </w:rPr>
      </w:pPr>
    </w:p>
    <w:p w:rsidR="008C5765" w:rsidRDefault="00B22625" w:rsidP="00BC3F5E">
      <w:pPr>
        <w:rPr>
          <w:rFonts w:ascii="Arial" w:hAnsi="Arial" w:cs="Arial"/>
          <w:szCs w:val="20"/>
          <w:lang w:val="de-CH"/>
        </w:rPr>
      </w:pPr>
      <w:r w:rsidRPr="00B22625">
        <w:rPr>
          <w:rFonts w:ascii="Arial" w:hAnsi="Arial" w:cs="Arial"/>
          <w:szCs w:val="20"/>
          <w:lang w:val="de-CH"/>
        </w:rPr>
        <w:t xml:space="preserve">In der begründeten Annahme, dass der Jahresbericht von allen gelesen worden sei, erwähnte Istvan Akos nur noch diese Zahlen: 2018 wurden 122,5 </w:t>
      </w:r>
      <w:r w:rsidR="005E0F66">
        <w:rPr>
          <w:rFonts w:ascii="Arial" w:hAnsi="Arial" w:cs="Arial"/>
          <w:szCs w:val="20"/>
          <w:lang w:val="de-CH"/>
        </w:rPr>
        <w:t>T</w:t>
      </w:r>
      <w:r w:rsidR="005E0F66" w:rsidRPr="00B22625">
        <w:rPr>
          <w:rFonts w:ascii="Arial" w:hAnsi="Arial" w:cs="Arial"/>
          <w:szCs w:val="20"/>
          <w:lang w:val="de-CH"/>
        </w:rPr>
        <w:t>onnen</w:t>
      </w:r>
      <w:r w:rsidRPr="00B22625">
        <w:rPr>
          <w:rFonts w:ascii="Arial" w:hAnsi="Arial" w:cs="Arial"/>
          <w:szCs w:val="20"/>
          <w:lang w:val="de-CH"/>
        </w:rPr>
        <w:t xml:space="preserve"> Früchte gebrannt, 71 </w:t>
      </w:r>
      <w:r w:rsidR="005E0F66">
        <w:rPr>
          <w:rFonts w:ascii="Arial" w:hAnsi="Arial" w:cs="Arial"/>
          <w:szCs w:val="20"/>
          <w:lang w:val="de-CH"/>
        </w:rPr>
        <w:t>t</w:t>
      </w:r>
      <w:r w:rsidRPr="00B22625">
        <w:rPr>
          <w:rFonts w:ascii="Arial" w:hAnsi="Arial" w:cs="Arial"/>
          <w:szCs w:val="20"/>
          <w:lang w:val="de-CH"/>
        </w:rPr>
        <w:t xml:space="preserve"> für den Lohnbrand, 31 t für den gewerblichen Lohnbran</w:t>
      </w:r>
      <w:r>
        <w:rPr>
          <w:rFonts w:ascii="Arial" w:hAnsi="Arial" w:cs="Arial"/>
          <w:szCs w:val="20"/>
          <w:lang w:val="de-CH"/>
        </w:rPr>
        <w:t xml:space="preserve">d und 20 t für den Eigenbrand. </w:t>
      </w:r>
      <w:r w:rsidRPr="00B22625">
        <w:rPr>
          <w:rFonts w:ascii="Arial" w:hAnsi="Arial" w:cs="Arial"/>
          <w:szCs w:val="20"/>
          <w:lang w:val="de-CH"/>
        </w:rPr>
        <w:t>592 Kunden haben 684 Chargen Früchte gebracht.</w:t>
      </w:r>
      <w:r>
        <w:rPr>
          <w:rFonts w:ascii="Arial" w:hAnsi="Arial" w:cs="Arial"/>
          <w:szCs w:val="20"/>
          <w:lang w:val="de-CH"/>
        </w:rPr>
        <w:t xml:space="preserve"> </w:t>
      </w:r>
      <w:r w:rsidR="008C5765">
        <w:rPr>
          <w:rFonts w:ascii="Arial" w:hAnsi="Arial" w:cs="Arial"/>
          <w:szCs w:val="20"/>
          <w:lang w:val="de-CH"/>
        </w:rPr>
        <w:t>2018 sind 112.5T Frücht</w:t>
      </w:r>
      <w:r>
        <w:rPr>
          <w:rFonts w:ascii="Arial" w:hAnsi="Arial" w:cs="Arial"/>
          <w:szCs w:val="20"/>
          <w:lang w:val="de-CH"/>
        </w:rPr>
        <w:t>e gebrannt worden.</w:t>
      </w:r>
    </w:p>
    <w:p w:rsidR="005E0F66" w:rsidRDefault="005E0F66" w:rsidP="00BC3F5E">
      <w:pPr>
        <w:rPr>
          <w:rFonts w:ascii="Arial" w:hAnsi="Arial" w:cs="Arial"/>
          <w:szCs w:val="20"/>
          <w:lang w:val="de-CH"/>
        </w:rPr>
      </w:pPr>
    </w:p>
    <w:p w:rsidR="008C5765" w:rsidRDefault="008C5765" w:rsidP="00BC3F5E">
      <w:pPr>
        <w:rPr>
          <w:rFonts w:ascii="Arial" w:hAnsi="Arial" w:cs="Arial"/>
          <w:szCs w:val="20"/>
          <w:lang w:val="de-CH"/>
        </w:rPr>
      </w:pPr>
    </w:p>
    <w:p w:rsidR="008C5765" w:rsidRPr="007C4EB0" w:rsidRDefault="008C5765" w:rsidP="00BC3F5E">
      <w:pPr>
        <w:rPr>
          <w:rFonts w:ascii="Arial" w:hAnsi="Arial" w:cs="Arial"/>
          <w:b/>
          <w:szCs w:val="20"/>
          <w:u w:val="single"/>
          <w:lang w:val="de-CH"/>
        </w:rPr>
      </w:pPr>
      <w:r w:rsidRPr="007C4EB0">
        <w:rPr>
          <w:rFonts w:ascii="Arial" w:hAnsi="Arial" w:cs="Arial"/>
          <w:b/>
          <w:szCs w:val="20"/>
          <w:u w:val="single"/>
          <w:lang w:val="de-CH"/>
        </w:rPr>
        <w:lastRenderedPageBreak/>
        <w:t>Jahresrechnung</w:t>
      </w:r>
      <w:r w:rsidR="007C4EB0" w:rsidRPr="007C4EB0">
        <w:rPr>
          <w:rFonts w:ascii="Arial" w:hAnsi="Arial" w:cs="Arial"/>
          <w:b/>
          <w:szCs w:val="20"/>
          <w:u w:val="single"/>
          <w:lang w:val="de-CH"/>
        </w:rPr>
        <w:t xml:space="preserve"> durch Hansheiri Meili</w:t>
      </w:r>
    </w:p>
    <w:p w:rsidR="008C5765" w:rsidRDefault="008C5765" w:rsidP="00BC3F5E">
      <w:pPr>
        <w:rPr>
          <w:rFonts w:ascii="Arial" w:hAnsi="Arial" w:cs="Arial"/>
          <w:szCs w:val="20"/>
          <w:lang w:val="de-CH"/>
        </w:rPr>
      </w:pPr>
      <w:r>
        <w:rPr>
          <w:rFonts w:ascii="Arial" w:hAnsi="Arial" w:cs="Arial"/>
          <w:szCs w:val="20"/>
          <w:lang w:val="de-CH"/>
        </w:rPr>
        <w:t>Hansheiri Mei</w:t>
      </w:r>
      <w:r w:rsidR="007C4EB0">
        <w:rPr>
          <w:rFonts w:ascii="Arial" w:hAnsi="Arial" w:cs="Arial"/>
          <w:szCs w:val="20"/>
          <w:lang w:val="de-CH"/>
        </w:rPr>
        <w:t>l</w:t>
      </w:r>
      <w:r>
        <w:rPr>
          <w:rFonts w:ascii="Arial" w:hAnsi="Arial" w:cs="Arial"/>
          <w:szCs w:val="20"/>
          <w:lang w:val="de-CH"/>
        </w:rPr>
        <w:t xml:space="preserve">i präsentiert die Zahlen. </w:t>
      </w:r>
    </w:p>
    <w:p w:rsidR="00F501A1" w:rsidRDefault="00F501A1" w:rsidP="00BC3F5E">
      <w:pPr>
        <w:rPr>
          <w:rFonts w:ascii="Arial" w:hAnsi="Arial" w:cs="Arial"/>
          <w:szCs w:val="20"/>
          <w:lang w:val="de-CH"/>
        </w:rPr>
      </w:pPr>
    </w:p>
    <w:p w:rsidR="00A54520" w:rsidRDefault="00A54520" w:rsidP="00BC3F5E">
      <w:pPr>
        <w:rPr>
          <w:rFonts w:ascii="Arial" w:hAnsi="Arial" w:cs="Arial"/>
          <w:szCs w:val="20"/>
          <w:lang w:val="de-CH"/>
        </w:rPr>
      </w:pPr>
      <w:r>
        <w:rPr>
          <w:rFonts w:ascii="Arial" w:hAnsi="Arial" w:cs="Arial"/>
          <w:szCs w:val="20"/>
          <w:lang w:val="de-CH"/>
        </w:rPr>
        <w:t>Der Nettoerlös betrug Fr. 338‘498.00, davon kam 40 % vom Lohnbrand.</w:t>
      </w:r>
      <w:r w:rsidR="00F501A1">
        <w:rPr>
          <w:rFonts w:ascii="Arial" w:hAnsi="Arial" w:cs="Arial"/>
          <w:szCs w:val="20"/>
          <w:lang w:val="de-CH"/>
        </w:rPr>
        <w:t xml:space="preserve"> </w:t>
      </w:r>
      <w:r>
        <w:rPr>
          <w:rFonts w:ascii="Arial" w:hAnsi="Arial" w:cs="Arial"/>
          <w:szCs w:val="20"/>
          <w:lang w:val="de-CH"/>
        </w:rPr>
        <w:t>Der erhoffte Lohnbrandumsatz für 2017 wurde nun im 2018 erreicht. Wobei der hier vorliegende Umsatz auch erst in der zweiten Jahreshälfte erreicht wurde, da die Früchte vom 2018 zuerst reifen und vergoren sein mussten.</w:t>
      </w:r>
    </w:p>
    <w:p w:rsidR="00351167" w:rsidRDefault="00351167" w:rsidP="00BC3F5E">
      <w:pPr>
        <w:rPr>
          <w:rFonts w:ascii="Arial" w:hAnsi="Arial" w:cs="Arial"/>
          <w:szCs w:val="20"/>
          <w:lang w:val="de-CH"/>
        </w:rPr>
      </w:pPr>
    </w:p>
    <w:p w:rsidR="008C5765" w:rsidRDefault="00A54520" w:rsidP="00BC3F5E">
      <w:pPr>
        <w:rPr>
          <w:rFonts w:ascii="Arial" w:hAnsi="Arial" w:cs="Arial"/>
          <w:szCs w:val="20"/>
          <w:lang w:val="de-CH"/>
        </w:rPr>
      </w:pPr>
      <w:r>
        <w:rPr>
          <w:rFonts w:ascii="Arial" w:hAnsi="Arial" w:cs="Arial"/>
          <w:szCs w:val="20"/>
          <w:lang w:val="de-CH"/>
        </w:rPr>
        <w:t xml:space="preserve">Rund 26% stammt </w:t>
      </w:r>
      <w:r w:rsidR="00351167">
        <w:rPr>
          <w:rFonts w:ascii="Arial" w:hAnsi="Arial" w:cs="Arial"/>
          <w:szCs w:val="20"/>
          <w:lang w:val="de-CH"/>
        </w:rPr>
        <w:t>aus der</w:t>
      </w:r>
      <w:r>
        <w:rPr>
          <w:rFonts w:ascii="Arial" w:hAnsi="Arial" w:cs="Arial"/>
          <w:szCs w:val="20"/>
          <w:lang w:val="de-CH"/>
        </w:rPr>
        <w:t xml:space="preserve"> Gin Herstellung und 74% vom klassischen Lohnbrand, d.h. aus </w:t>
      </w:r>
      <w:r w:rsidR="00351167">
        <w:rPr>
          <w:rFonts w:ascii="Arial" w:hAnsi="Arial" w:cs="Arial"/>
          <w:szCs w:val="20"/>
          <w:lang w:val="de-CH"/>
        </w:rPr>
        <w:t>der Destillation</w:t>
      </w:r>
      <w:r>
        <w:rPr>
          <w:rFonts w:ascii="Arial" w:hAnsi="Arial" w:cs="Arial"/>
          <w:szCs w:val="20"/>
          <w:lang w:val="de-CH"/>
        </w:rPr>
        <w:t xml:space="preserve"> der Früchte. </w:t>
      </w:r>
    </w:p>
    <w:p w:rsidR="00E264D7" w:rsidRDefault="00A54520" w:rsidP="00BC3F5E">
      <w:pPr>
        <w:rPr>
          <w:rFonts w:ascii="Arial" w:hAnsi="Arial" w:cs="Arial"/>
          <w:szCs w:val="20"/>
          <w:lang w:val="de-CH"/>
        </w:rPr>
      </w:pPr>
      <w:r>
        <w:rPr>
          <w:rFonts w:ascii="Arial" w:hAnsi="Arial" w:cs="Arial"/>
          <w:szCs w:val="20"/>
          <w:lang w:val="de-CH"/>
        </w:rPr>
        <w:t xml:space="preserve">Der Nettoerlös </w:t>
      </w:r>
      <w:r w:rsidR="00703453">
        <w:rPr>
          <w:rFonts w:ascii="Arial" w:hAnsi="Arial" w:cs="Arial"/>
          <w:szCs w:val="20"/>
          <w:lang w:val="de-CH"/>
        </w:rPr>
        <w:t>konnte</w:t>
      </w:r>
      <w:r>
        <w:rPr>
          <w:rFonts w:ascii="Arial" w:hAnsi="Arial" w:cs="Arial"/>
          <w:szCs w:val="20"/>
          <w:lang w:val="de-CH"/>
        </w:rPr>
        <w:t xml:space="preserve"> um 66% oder Fr.134‘024 gesteigert werden, der Bruttogewinn sogar um 322% oder Fr. 178‘238</w:t>
      </w:r>
      <w:r w:rsidR="00703453">
        <w:rPr>
          <w:rFonts w:ascii="Arial" w:hAnsi="Arial" w:cs="Arial"/>
          <w:szCs w:val="20"/>
          <w:lang w:val="de-CH"/>
        </w:rPr>
        <w:t xml:space="preserve">. </w:t>
      </w:r>
    </w:p>
    <w:p w:rsidR="00703453" w:rsidRDefault="00703453" w:rsidP="00BC3F5E">
      <w:pPr>
        <w:rPr>
          <w:rFonts w:ascii="Arial" w:hAnsi="Arial" w:cs="Arial"/>
          <w:szCs w:val="20"/>
          <w:lang w:val="de-CH"/>
        </w:rPr>
      </w:pPr>
      <w:r>
        <w:rPr>
          <w:rFonts w:ascii="Arial" w:hAnsi="Arial" w:cs="Arial"/>
          <w:szCs w:val="20"/>
          <w:lang w:val="de-CH"/>
        </w:rPr>
        <w:t>Der Betriebsaufwand konnte stabil gehalten werden, hingegen sind die Lohnkosten massiv gestiegen. Neu hinzugekommen ist ein zusätzlicher Brenner.</w:t>
      </w:r>
    </w:p>
    <w:p w:rsidR="00703453" w:rsidRDefault="00703453" w:rsidP="00BC3F5E">
      <w:pPr>
        <w:rPr>
          <w:rFonts w:ascii="Arial" w:hAnsi="Arial" w:cs="Arial"/>
          <w:szCs w:val="20"/>
          <w:lang w:val="de-CH"/>
        </w:rPr>
      </w:pPr>
      <w:r>
        <w:rPr>
          <w:rFonts w:ascii="Arial" w:hAnsi="Arial" w:cs="Arial"/>
          <w:szCs w:val="20"/>
          <w:lang w:val="de-CH"/>
        </w:rPr>
        <w:t>Der Verwaltungsrat arbeitet ehrenamtlich.</w:t>
      </w:r>
    </w:p>
    <w:p w:rsidR="00703453" w:rsidRDefault="00703453" w:rsidP="00BC3F5E">
      <w:pPr>
        <w:rPr>
          <w:rFonts w:ascii="Arial" w:hAnsi="Arial" w:cs="Arial"/>
          <w:szCs w:val="20"/>
          <w:lang w:val="de-CH"/>
        </w:rPr>
      </w:pPr>
      <w:r>
        <w:rPr>
          <w:rFonts w:ascii="Arial" w:hAnsi="Arial" w:cs="Arial"/>
          <w:szCs w:val="20"/>
          <w:lang w:val="de-CH"/>
        </w:rPr>
        <w:t>Der Raumaufwand bleibt für die aktuelle Grösse des Geschäfts ein spürbarer Kostenfaktor.</w:t>
      </w:r>
    </w:p>
    <w:p w:rsidR="00703453" w:rsidRDefault="00703453" w:rsidP="00BC3F5E">
      <w:pPr>
        <w:rPr>
          <w:rFonts w:ascii="Arial" w:hAnsi="Arial" w:cs="Arial"/>
          <w:szCs w:val="20"/>
          <w:lang w:val="de-CH"/>
        </w:rPr>
      </w:pPr>
    </w:p>
    <w:p w:rsidR="00A54520" w:rsidRDefault="00703453" w:rsidP="00BC3F5E">
      <w:pPr>
        <w:rPr>
          <w:rFonts w:ascii="Arial" w:hAnsi="Arial" w:cs="Arial"/>
          <w:szCs w:val="20"/>
          <w:lang w:val="de-CH"/>
        </w:rPr>
      </w:pPr>
      <w:r>
        <w:rPr>
          <w:rFonts w:ascii="Arial" w:hAnsi="Arial" w:cs="Arial"/>
          <w:szCs w:val="20"/>
          <w:lang w:val="de-CH"/>
        </w:rPr>
        <w:t>Das Re</w:t>
      </w:r>
      <w:r w:rsidR="00FC0B7F">
        <w:rPr>
          <w:rFonts w:ascii="Arial" w:hAnsi="Arial" w:cs="Arial"/>
          <w:szCs w:val="20"/>
          <w:lang w:val="de-CH"/>
        </w:rPr>
        <w:t>paratur-Budget 2018 konnte dank</w:t>
      </w:r>
      <w:r>
        <w:rPr>
          <w:rFonts w:ascii="Arial" w:hAnsi="Arial" w:cs="Arial"/>
          <w:szCs w:val="20"/>
          <w:lang w:val="de-CH"/>
        </w:rPr>
        <w:t xml:space="preserve"> des Crowdfunding</w:t>
      </w:r>
      <w:r w:rsidR="00FC0B7F">
        <w:rPr>
          <w:rFonts w:ascii="Arial" w:hAnsi="Arial" w:cs="Arial"/>
          <w:szCs w:val="20"/>
          <w:lang w:val="de-CH"/>
        </w:rPr>
        <w:t>s</w:t>
      </w:r>
      <w:r>
        <w:rPr>
          <w:rFonts w:ascii="Arial" w:hAnsi="Arial" w:cs="Arial"/>
          <w:szCs w:val="20"/>
          <w:lang w:val="de-CH"/>
        </w:rPr>
        <w:t xml:space="preserve"> und Versicherungsleistungen eingehalten werden</w:t>
      </w:r>
      <w:r w:rsidR="00F501A1">
        <w:rPr>
          <w:rFonts w:ascii="Arial" w:hAnsi="Arial" w:cs="Arial"/>
          <w:szCs w:val="20"/>
          <w:lang w:val="de-CH"/>
        </w:rPr>
        <w:t>. Das Jahresergebnis vor den Einnahmen aus Aktienverkäufen war nur noch leicht negativ. Dank der Aktien Verkäufe haben wir es ins Plus geschafft.</w:t>
      </w:r>
    </w:p>
    <w:p w:rsidR="00F501A1" w:rsidRDefault="00F501A1" w:rsidP="00BC3F5E">
      <w:pPr>
        <w:rPr>
          <w:rFonts w:ascii="Arial" w:hAnsi="Arial" w:cs="Arial"/>
          <w:szCs w:val="20"/>
          <w:lang w:val="de-CH"/>
        </w:rPr>
      </w:pPr>
      <w:r>
        <w:rPr>
          <w:rFonts w:ascii="Arial" w:hAnsi="Arial" w:cs="Arial"/>
          <w:szCs w:val="20"/>
          <w:lang w:val="de-CH"/>
        </w:rPr>
        <w:t>In der Bilanz hat sich nicht viel verändert. Die flüssigen Mittel haben aber um 37% abgenommen, vor allem durch Fruchteinkäufe für das Lager</w:t>
      </w:r>
      <w:r w:rsidR="00351167">
        <w:rPr>
          <w:rFonts w:ascii="Arial" w:hAnsi="Arial" w:cs="Arial"/>
          <w:szCs w:val="20"/>
          <w:lang w:val="de-CH"/>
        </w:rPr>
        <w:t>. Ohne die Steuerrückstellung hat das Nettoumlaufvermögen um Fr. 45‘838 abgenommen.</w:t>
      </w:r>
    </w:p>
    <w:p w:rsidR="00351167" w:rsidRDefault="00351167" w:rsidP="00BC3F5E">
      <w:pPr>
        <w:rPr>
          <w:rFonts w:ascii="Arial" w:hAnsi="Arial" w:cs="Arial"/>
          <w:szCs w:val="20"/>
          <w:lang w:val="de-CH"/>
        </w:rPr>
      </w:pPr>
    </w:p>
    <w:p w:rsidR="008C5765" w:rsidRDefault="008C5765" w:rsidP="00BC3F5E">
      <w:pPr>
        <w:rPr>
          <w:rFonts w:ascii="Arial" w:hAnsi="Arial" w:cs="Arial"/>
          <w:szCs w:val="20"/>
          <w:lang w:val="de-CH"/>
        </w:rPr>
      </w:pPr>
      <w:r>
        <w:rPr>
          <w:rFonts w:ascii="Arial" w:hAnsi="Arial" w:cs="Arial"/>
          <w:szCs w:val="20"/>
          <w:lang w:val="de-CH"/>
        </w:rPr>
        <w:t xml:space="preserve">Die Jahresrechnung erweist einen Gewinn von </w:t>
      </w:r>
      <w:r w:rsidR="006976CD">
        <w:rPr>
          <w:rFonts w:ascii="Arial" w:hAnsi="Arial" w:cs="Arial"/>
          <w:szCs w:val="20"/>
          <w:lang w:val="de-CH"/>
        </w:rPr>
        <w:t>95</w:t>
      </w:r>
      <w:r w:rsidR="00E264D7">
        <w:rPr>
          <w:rFonts w:ascii="Arial" w:hAnsi="Arial" w:cs="Arial"/>
          <w:szCs w:val="20"/>
          <w:lang w:val="de-CH"/>
        </w:rPr>
        <w:t>60</w:t>
      </w:r>
      <w:r w:rsidR="006976CD">
        <w:rPr>
          <w:rFonts w:ascii="Arial" w:hAnsi="Arial" w:cs="Arial"/>
          <w:szCs w:val="20"/>
          <w:lang w:val="de-CH"/>
        </w:rPr>
        <w:t>.-</w:t>
      </w:r>
      <w:r>
        <w:rPr>
          <w:rFonts w:ascii="Arial" w:hAnsi="Arial" w:cs="Arial"/>
          <w:szCs w:val="20"/>
          <w:lang w:val="de-CH"/>
        </w:rPr>
        <w:t xml:space="preserve"> aus.</w:t>
      </w:r>
      <w:r w:rsidR="006976CD">
        <w:rPr>
          <w:rFonts w:ascii="Arial" w:hAnsi="Arial" w:cs="Arial"/>
          <w:szCs w:val="20"/>
          <w:lang w:val="de-CH"/>
        </w:rPr>
        <w:t xml:space="preserve"> Cashflow von </w:t>
      </w:r>
      <w:r w:rsidR="00E264D7">
        <w:rPr>
          <w:rFonts w:ascii="Arial" w:hAnsi="Arial" w:cs="Arial"/>
          <w:szCs w:val="20"/>
          <w:lang w:val="de-CH"/>
        </w:rPr>
        <w:t>Fr. 21‘096.</w:t>
      </w:r>
      <w:r w:rsidR="006976CD">
        <w:rPr>
          <w:rFonts w:ascii="Arial" w:hAnsi="Arial" w:cs="Arial"/>
          <w:szCs w:val="20"/>
          <w:lang w:val="de-CH"/>
        </w:rPr>
        <w:t>-</w:t>
      </w:r>
    </w:p>
    <w:p w:rsidR="006976CD" w:rsidRDefault="006976CD" w:rsidP="00BC3F5E">
      <w:pPr>
        <w:rPr>
          <w:rFonts w:ascii="Arial" w:hAnsi="Arial" w:cs="Arial"/>
          <w:szCs w:val="20"/>
          <w:lang w:val="de-CH"/>
        </w:rPr>
      </w:pPr>
    </w:p>
    <w:p w:rsidR="00B825F2" w:rsidRDefault="006976CD" w:rsidP="00BC3F5E">
      <w:pPr>
        <w:rPr>
          <w:rFonts w:ascii="Arial" w:hAnsi="Arial" w:cs="Arial"/>
          <w:szCs w:val="20"/>
          <w:lang w:val="de-CH"/>
        </w:rPr>
      </w:pPr>
      <w:r>
        <w:rPr>
          <w:rFonts w:ascii="Arial" w:hAnsi="Arial" w:cs="Arial"/>
          <w:szCs w:val="20"/>
          <w:lang w:val="de-CH"/>
        </w:rPr>
        <w:t xml:space="preserve">Es gibt keine Fragen </w:t>
      </w:r>
      <w:r w:rsidR="00C87C67">
        <w:rPr>
          <w:rFonts w:ascii="Arial" w:hAnsi="Arial" w:cs="Arial"/>
          <w:szCs w:val="20"/>
          <w:lang w:val="de-CH"/>
        </w:rPr>
        <w:t>zur Jahresrechnung.</w:t>
      </w:r>
    </w:p>
    <w:p w:rsidR="00B825F2" w:rsidRPr="00BC3F5E" w:rsidRDefault="00B825F2" w:rsidP="00BC3F5E">
      <w:pPr>
        <w:rPr>
          <w:rFonts w:ascii="Arial" w:hAnsi="Arial" w:cs="Arial"/>
          <w:szCs w:val="20"/>
          <w:lang w:val="de-CH"/>
        </w:rPr>
      </w:pPr>
    </w:p>
    <w:p w:rsidR="007C4EB0" w:rsidRDefault="007C4EB0" w:rsidP="007C4EB0">
      <w:pPr>
        <w:rPr>
          <w:rFonts w:ascii="Arial" w:hAnsi="Arial" w:cs="Arial"/>
          <w:i/>
          <w:szCs w:val="20"/>
          <w:lang w:val="de-CH"/>
        </w:rPr>
      </w:pPr>
      <w:r w:rsidRPr="007C4EB0">
        <w:rPr>
          <w:rFonts w:ascii="Arial" w:hAnsi="Arial" w:cs="Arial"/>
          <w:i/>
          <w:szCs w:val="20"/>
          <w:lang w:val="de-CH"/>
        </w:rPr>
        <w:t>-&gt; Dem Antrag des Verwaltungsrates auf Genehmigung des Jahresberichtes und der Jahresrechnung mit Vortrag auf neue Rechnung hat die Generalversammlung einstimmig (ohne Gegenstimmen und ohne Enthaltungen) zugestimmt.</w:t>
      </w:r>
    </w:p>
    <w:p w:rsidR="007C4EB0" w:rsidRPr="007C4EB0" w:rsidRDefault="007C4EB0" w:rsidP="007C4EB0">
      <w:pPr>
        <w:rPr>
          <w:rFonts w:ascii="Arial" w:hAnsi="Arial" w:cs="Arial"/>
          <w:i/>
          <w:szCs w:val="20"/>
          <w:lang w:val="de-CH"/>
        </w:rPr>
      </w:pPr>
    </w:p>
    <w:p w:rsidR="007C4EB0" w:rsidRPr="007C4EB0" w:rsidRDefault="007C4EB0" w:rsidP="007C4EB0">
      <w:pPr>
        <w:rPr>
          <w:rFonts w:ascii="Arial" w:hAnsi="Arial" w:cs="Arial"/>
          <w:b/>
          <w:szCs w:val="20"/>
          <w:lang w:val="de-CH"/>
        </w:rPr>
      </w:pPr>
      <w:r w:rsidRPr="007C4EB0">
        <w:rPr>
          <w:rFonts w:ascii="Arial" w:hAnsi="Arial" w:cs="Arial"/>
          <w:b/>
          <w:szCs w:val="20"/>
          <w:lang w:val="de-CH"/>
        </w:rPr>
        <w:t xml:space="preserve">3. </w:t>
      </w:r>
      <w:proofErr w:type="spellStart"/>
      <w:r w:rsidRPr="007C4EB0">
        <w:rPr>
          <w:rFonts w:ascii="Arial" w:hAnsi="Arial" w:cs="Arial"/>
          <w:b/>
          <w:szCs w:val="20"/>
          <w:lang w:val="de-CH"/>
        </w:rPr>
        <w:t>Décharge</w:t>
      </w:r>
      <w:proofErr w:type="spellEnd"/>
      <w:r w:rsidRPr="007C4EB0">
        <w:rPr>
          <w:rFonts w:ascii="Arial" w:hAnsi="Arial" w:cs="Arial"/>
          <w:b/>
          <w:szCs w:val="20"/>
          <w:lang w:val="de-CH"/>
        </w:rPr>
        <w:t xml:space="preserve"> Verwaltungsrat</w:t>
      </w:r>
    </w:p>
    <w:p w:rsidR="007C4EB0" w:rsidRPr="007C4EB0" w:rsidRDefault="007C4EB0" w:rsidP="007C4EB0">
      <w:pPr>
        <w:rPr>
          <w:rFonts w:ascii="Arial" w:hAnsi="Arial" w:cs="Arial"/>
          <w:i/>
          <w:szCs w:val="20"/>
          <w:lang w:val="de-CH"/>
        </w:rPr>
      </w:pPr>
    </w:p>
    <w:p w:rsidR="007C4EB0" w:rsidRPr="007C4EB0" w:rsidRDefault="007C4EB0" w:rsidP="007C4EB0">
      <w:pPr>
        <w:rPr>
          <w:rFonts w:ascii="Arial" w:hAnsi="Arial" w:cs="Arial"/>
          <w:i/>
          <w:szCs w:val="20"/>
          <w:lang w:val="de-CH"/>
        </w:rPr>
      </w:pPr>
      <w:r w:rsidRPr="007C4EB0">
        <w:rPr>
          <w:rFonts w:ascii="Arial" w:hAnsi="Arial" w:cs="Arial"/>
          <w:i/>
          <w:szCs w:val="20"/>
          <w:lang w:val="de-CH"/>
        </w:rPr>
        <w:t>-&gt; Die Entlastung der Mitglieder des Verwaltungsrates wurde ebenfalls ohne Gegenstimmen und Enthaltungen einstimmig erteilt.</w:t>
      </w:r>
    </w:p>
    <w:p w:rsidR="006976CD" w:rsidRPr="00BC3F5E" w:rsidRDefault="006976CD" w:rsidP="000D2A6F">
      <w:pPr>
        <w:rPr>
          <w:rFonts w:ascii="Arial" w:hAnsi="Arial" w:cs="Arial"/>
          <w:i/>
          <w:szCs w:val="20"/>
          <w:lang w:val="de-CH"/>
        </w:rPr>
      </w:pPr>
    </w:p>
    <w:p w:rsidR="007C4EB0" w:rsidRPr="007C4EB0" w:rsidRDefault="007C4EB0" w:rsidP="000D2A6F">
      <w:pPr>
        <w:rPr>
          <w:rFonts w:ascii="Arial" w:hAnsi="Arial" w:cs="Arial"/>
          <w:b/>
          <w:szCs w:val="20"/>
          <w:lang w:val="de-CH"/>
        </w:rPr>
      </w:pPr>
      <w:r w:rsidRPr="007C4EB0">
        <w:rPr>
          <w:rFonts w:ascii="Arial" w:hAnsi="Arial" w:cs="Arial"/>
          <w:b/>
          <w:szCs w:val="20"/>
          <w:lang w:val="de-CH"/>
        </w:rPr>
        <w:t>4. Künftige Entwicklung Zeltner Destillerie AG</w:t>
      </w:r>
    </w:p>
    <w:p w:rsidR="007C4EB0" w:rsidRDefault="007C4EB0" w:rsidP="000D2A6F">
      <w:pPr>
        <w:rPr>
          <w:rFonts w:ascii="Arial" w:hAnsi="Arial" w:cs="Arial"/>
          <w:szCs w:val="20"/>
          <w:u w:val="single"/>
          <w:lang w:val="de-CH"/>
        </w:rPr>
      </w:pPr>
    </w:p>
    <w:p w:rsidR="006A7EC2" w:rsidRPr="006A7EC2" w:rsidRDefault="006A7EC2" w:rsidP="000D2A6F">
      <w:pPr>
        <w:rPr>
          <w:rFonts w:ascii="Arial" w:hAnsi="Arial" w:cs="Arial"/>
          <w:szCs w:val="20"/>
          <w:u w:val="single"/>
          <w:lang w:val="de-CH"/>
        </w:rPr>
      </w:pPr>
      <w:r w:rsidRPr="006A7EC2">
        <w:rPr>
          <w:rFonts w:ascii="Arial" w:hAnsi="Arial" w:cs="Arial"/>
          <w:szCs w:val="20"/>
          <w:u w:val="single"/>
          <w:lang w:val="de-CH"/>
        </w:rPr>
        <w:t>Vorstell</w:t>
      </w:r>
      <w:r w:rsidR="000C46EB">
        <w:rPr>
          <w:rFonts w:ascii="Arial" w:hAnsi="Arial" w:cs="Arial"/>
          <w:szCs w:val="20"/>
          <w:u w:val="single"/>
          <w:lang w:val="de-CH"/>
        </w:rPr>
        <w:t>ung</w:t>
      </w:r>
      <w:r w:rsidR="00C55751">
        <w:rPr>
          <w:rFonts w:ascii="Arial" w:hAnsi="Arial" w:cs="Arial"/>
          <w:szCs w:val="20"/>
          <w:u w:val="single"/>
          <w:lang w:val="de-CH"/>
        </w:rPr>
        <w:t xml:space="preserve"> und </w:t>
      </w:r>
      <w:r w:rsidR="000C46EB">
        <w:rPr>
          <w:rFonts w:ascii="Arial" w:hAnsi="Arial" w:cs="Arial"/>
          <w:szCs w:val="20"/>
          <w:u w:val="single"/>
          <w:lang w:val="de-CH"/>
        </w:rPr>
        <w:t>Diskussio</w:t>
      </w:r>
      <w:r w:rsidR="00C55751">
        <w:rPr>
          <w:rFonts w:ascii="Arial" w:hAnsi="Arial" w:cs="Arial"/>
          <w:szCs w:val="20"/>
          <w:u w:val="single"/>
          <w:lang w:val="de-CH"/>
        </w:rPr>
        <w:t>n</w:t>
      </w:r>
      <w:r w:rsidR="000C46EB">
        <w:rPr>
          <w:rFonts w:ascii="Arial" w:hAnsi="Arial" w:cs="Arial"/>
          <w:szCs w:val="20"/>
          <w:u w:val="single"/>
          <w:lang w:val="de-CH"/>
        </w:rPr>
        <w:t xml:space="preserve"> über die</w:t>
      </w:r>
      <w:r w:rsidRPr="006A7EC2">
        <w:rPr>
          <w:rFonts w:ascii="Arial" w:hAnsi="Arial" w:cs="Arial"/>
          <w:szCs w:val="20"/>
          <w:u w:val="single"/>
          <w:lang w:val="de-CH"/>
        </w:rPr>
        <w:t xml:space="preserve"> 3 </w:t>
      </w:r>
      <w:r w:rsidR="000C46EB">
        <w:rPr>
          <w:rFonts w:ascii="Arial" w:hAnsi="Arial" w:cs="Arial"/>
          <w:szCs w:val="20"/>
          <w:u w:val="single"/>
          <w:lang w:val="de-CH"/>
        </w:rPr>
        <w:t xml:space="preserve">möglichen </w:t>
      </w:r>
      <w:r w:rsidRPr="006A7EC2">
        <w:rPr>
          <w:rFonts w:ascii="Arial" w:hAnsi="Arial" w:cs="Arial"/>
          <w:szCs w:val="20"/>
          <w:u w:val="single"/>
          <w:lang w:val="de-CH"/>
        </w:rPr>
        <w:t>Geschäftsszenarien</w:t>
      </w:r>
    </w:p>
    <w:p w:rsidR="00BC787D" w:rsidRDefault="00BC787D" w:rsidP="000D2A6F">
      <w:pPr>
        <w:rPr>
          <w:rFonts w:ascii="Arial" w:hAnsi="Arial" w:cs="Arial"/>
          <w:szCs w:val="20"/>
          <w:lang w:val="de-CH"/>
        </w:rPr>
      </w:pPr>
    </w:p>
    <w:p w:rsidR="00D2602D" w:rsidRDefault="006A7EC2" w:rsidP="000D2A6F">
      <w:pPr>
        <w:rPr>
          <w:rFonts w:ascii="Arial" w:hAnsi="Arial" w:cs="Arial"/>
          <w:szCs w:val="20"/>
          <w:lang w:val="de-CH"/>
        </w:rPr>
      </w:pPr>
      <w:r>
        <w:rPr>
          <w:rFonts w:ascii="Arial" w:hAnsi="Arial" w:cs="Arial"/>
          <w:szCs w:val="20"/>
          <w:lang w:val="de-CH"/>
        </w:rPr>
        <w:t>Max Buser stellt die 3 Szenarien im Detail vor.</w:t>
      </w:r>
      <w:r w:rsidR="00D2602D">
        <w:rPr>
          <w:rFonts w:ascii="Arial" w:hAnsi="Arial" w:cs="Arial"/>
          <w:szCs w:val="20"/>
          <w:lang w:val="de-CH"/>
        </w:rPr>
        <w:t xml:space="preserve"> </w:t>
      </w:r>
    </w:p>
    <w:p w:rsidR="00BC787D" w:rsidRPr="00BC787D" w:rsidRDefault="00BC787D" w:rsidP="00BC787D">
      <w:pPr>
        <w:rPr>
          <w:rFonts w:ascii="Arial" w:hAnsi="Arial" w:cs="Arial"/>
          <w:szCs w:val="20"/>
          <w:lang w:val="de-CH"/>
        </w:rPr>
      </w:pPr>
      <w:r w:rsidRPr="00BC787D">
        <w:rPr>
          <w:rFonts w:ascii="Arial" w:hAnsi="Arial" w:cs="Arial"/>
          <w:szCs w:val="20"/>
          <w:lang w:val="de-CH"/>
        </w:rPr>
        <w:t>Die Präsentation der drei Szenarien für die künftige Entwicklung der Zeltner Destillerie AG wurde mit einem zehnminütigen Film eingeleitet, der die aktuelle Situation der Brennerei schildert und insbesondere darauf hinweist, dass die Ausgaben tendenziell höher sind als die Einnahmen und dass das früher oder später zur Einstellung des Betriebes führen würde.</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Die drei Szenarien stellte Max Buser vor: </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Szenario 1: weiter wie bis jetzt</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1.</w:t>
      </w:r>
      <w:r w:rsidRPr="00BC787D">
        <w:rPr>
          <w:rFonts w:ascii="Arial" w:hAnsi="Arial" w:cs="Arial"/>
          <w:szCs w:val="20"/>
          <w:lang w:val="de-CH"/>
        </w:rPr>
        <w:tab/>
        <w:t xml:space="preserve">Ausgaben weiterhin tendenziell höher als Einnahmen. </w:t>
      </w:r>
    </w:p>
    <w:p w:rsidR="00BC787D" w:rsidRPr="00BC787D" w:rsidRDefault="00BC787D" w:rsidP="00BC787D">
      <w:pPr>
        <w:rPr>
          <w:rFonts w:ascii="Arial" w:hAnsi="Arial" w:cs="Arial"/>
          <w:szCs w:val="20"/>
          <w:lang w:val="de-CH"/>
        </w:rPr>
      </w:pPr>
      <w:r w:rsidRPr="00BC787D">
        <w:rPr>
          <w:rFonts w:ascii="Arial" w:hAnsi="Arial" w:cs="Arial"/>
          <w:szCs w:val="20"/>
          <w:lang w:val="de-CH"/>
        </w:rPr>
        <w:t>2.</w:t>
      </w:r>
      <w:r w:rsidRPr="00BC787D">
        <w:rPr>
          <w:rFonts w:ascii="Arial" w:hAnsi="Arial" w:cs="Arial"/>
          <w:szCs w:val="20"/>
          <w:lang w:val="de-CH"/>
        </w:rPr>
        <w:tab/>
        <w:t>Beim Lohnbrand mit kleinen Mengen grosser Aufwand mit kleinem Ertrag.</w:t>
      </w:r>
    </w:p>
    <w:p w:rsidR="00BC787D" w:rsidRPr="00BC787D" w:rsidRDefault="00BC787D" w:rsidP="00BC787D">
      <w:pPr>
        <w:rPr>
          <w:rFonts w:ascii="Arial" w:hAnsi="Arial" w:cs="Arial"/>
          <w:szCs w:val="20"/>
          <w:lang w:val="de-CH"/>
        </w:rPr>
      </w:pPr>
      <w:r w:rsidRPr="00BC787D">
        <w:rPr>
          <w:rFonts w:ascii="Arial" w:hAnsi="Arial" w:cs="Arial"/>
          <w:szCs w:val="20"/>
          <w:lang w:val="de-CH"/>
        </w:rPr>
        <w:t>3.</w:t>
      </w:r>
      <w:r w:rsidRPr="00BC787D">
        <w:rPr>
          <w:rFonts w:ascii="Arial" w:hAnsi="Arial" w:cs="Arial"/>
          <w:szCs w:val="20"/>
          <w:lang w:val="de-CH"/>
        </w:rPr>
        <w:tab/>
        <w:t>Früher oder später Einstellung des Betriebes.</w:t>
      </w:r>
    </w:p>
    <w:p w:rsidR="00BC787D" w:rsidRPr="00BC787D" w:rsidRDefault="00BC787D" w:rsidP="00BC787D">
      <w:pPr>
        <w:rPr>
          <w:rFonts w:ascii="Arial" w:hAnsi="Arial" w:cs="Arial"/>
          <w:szCs w:val="20"/>
          <w:lang w:val="de-CH"/>
        </w:rPr>
      </w:pPr>
      <w:r w:rsidRPr="00BC787D">
        <w:rPr>
          <w:rFonts w:ascii="Arial" w:hAnsi="Arial" w:cs="Arial"/>
          <w:szCs w:val="20"/>
          <w:lang w:val="de-CH"/>
        </w:rPr>
        <w:lastRenderedPageBreak/>
        <w:t>4.</w:t>
      </w:r>
      <w:r w:rsidRPr="00BC787D">
        <w:rPr>
          <w:rFonts w:ascii="Arial" w:hAnsi="Arial" w:cs="Arial"/>
          <w:szCs w:val="20"/>
          <w:lang w:val="de-CH"/>
        </w:rPr>
        <w:tab/>
        <w:t>Aktionärsrendite aktuell bei geordnetem Rückzug: 45% (Ende 2018)</w:t>
      </w:r>
    </w:p>
    <w:p w:rsidR="00BC787D" w:rsidRPr="00BC787D" w:rsidRDefault="00BC787D" w:rsidP="00BC787D">
      <w:pPr>
        <w:rPr>
          <w:rFonts w:ascii="Arial" w:hAnsi="Arial" w:cs="Arial"/>
          <w:szCs w:val="20"/>
          <w:lang w:val="de-CH"/>
        </w:rPr>
      </w:pPr>
      <w:r w:rsidRPr="00BC787D">
        <w:rPr>
          <w:rFonts w:ascii="Arial" w:hAnsi="Arial" w:cs="Arial"/>
          <w:szCs w:val="20"/>
          <w:lang w:val="de-CH"/>
        </w:rPr>
        <w:t>5.</w:t>
      </w:r>
      <w:r w:rsidRPr="00BC787D">
        <w:rPr>
          <w:rFonts w:ascii="Arial" w:hAnsi="Arial" w:cs="Arial"/>
          <w:szCs w:val="20"/>
          <w:lang w:val="de-CH"/>
        </w:rPr>
        <w:tab/>
        <w:t>Investition in hochwertige Qualität und hohe Effizienz in der Produktion</w:t>
      </w:r>
    </w:p>
    <w:p w:rsidR="00BC787D" w:rsidRPr="00BC787D" w:rsidRDefault="00BC787D" w:rsidP="00BC787D">
      <w:pPr>
        <w:rPr>
          <w:rFonts w:ascii="Arial" w:hAnsi="Arial" w:cs="Arial"/>
          <w:szCs w:val="20"/>
          <w:lang w:val="de-CH"/>
        </w:rPr>
      </w:pPr>
      <w:r w:rsidRPr="00BC787D">
        <w:rPr>
          <w:rFonts w:ascii="Arial" w:hAnsi="Arial" w:cs="Arial"/>
          <w:szCs w:val="20"/>
          <w:lang w:val="de-CH"/>
        </w:rPr>
        <w:t>6.</w:t>
      </w:r>
      <w:r w:rsidRPr="00BC787D">
        <w:rPr>
          <w:rFonts w:ascii="Arial" w:hAnsi="Arial" w:cs="Arial"/>
          <w:szCs w:val="20"/>
          <w:lang w:val="de-CH"/>
        </w:rPr>
        <w:tab/>
        <w:t>Stärkung Verkauf (Aussendienst, Verkauf durch Freiwillige)</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Szenario 2: Optimierung Lohnbrand</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1.</w:t>
      </w:r>
      <w:r w:rsidRPr="00BC787D">
        <w:rPr>
          <w:rFonts w:ascii="Arial" w:hAnsi="Arial" w:cs="Arial"/>
          <w:szCs w:val="20"/>
          <w:lang w:val="de-CH"/>
        </w:rPr>
        <w:tab/>
        <w:t>Lohnbrand für Kleinstmengen nur gegen volle Vergütung der Kosten.</w:t>
      </w:r>
    </w:p>
    <w:p w:rsidR="00BC787D" w:rsidRPr="00BC787D" w:rsidRDefault="00BC787D" w:rsidP="00BC787D">
      <w:pPr>
        <w:rPr>
          <w:rFonts w:ascii="Arial" w:hAnsi="Arial" w:cs="Arial"/>
          <w:szCs w:val="20"/>
          <w:lang w:val="de-CH"/>
        </w:rPr>
      </w:pPr>
      <w:r w:rsidRPr="00BC787D">
        <w:rPr>
          <w:rFonts w:ascii="Arial" w:hAnsi="Arial" w:cs="Arial"/>
          <w:szCs w:val="20"/>
          <w:lang w:val="de-CH"/>
        </w:rPr>
        <w:t>2.</w:t>
      </w:r>
      <w:r w:rsidRPr="00BC787D">
        <w:rPr>
          <w:rFonts w:ascii="Arial" w:hAnsi="Arial" w:cs="Arial"/>
          <w:szCs w:val="20"/>
          <w:lang w:val="de-CH"/>
        </w:rPr>
        <w:tab/>
        <w:t>Kleinstmengen werden mit anderen Kleinstmengen gebrannt.</w:t>
      </w:r>
    </w:p>
    <w:p w:rsidR="00BC787D" w:rsidRPr="00BC787D" w:rsidRDefault="00BC787D" w:rsidP="00BC787D">
      <w:pPr>
        <w:rPr>
          <w:rFonts w:ascii="Arial" w:hAnsi="Arial" w:cs="Arial"/>
          <w:szCs w:val="20"/>
          <w:lang w:val="de-CH"/>
        </w:rPr>
      </w:pPr>
      <w:r w:rsidRPr="00BC787D">
        <w:rPr>
          <w:rFonts w:ascii="Arial" w:hAnsi="Arial" w:cs="Arial"/>
          <w:szCs w:val="20"/>
          <w:lang w:val="de-CH"/>
        </w:rPr>
        <w:t>3.</w:t>
      </w:r>
      <w:r w:rsidRPr="00BC787D">
        <w:rPr>
          <w:rFonts w:ascii="Arial" w:hAnsi="Arial" w:cs="Arial"/>
          <w:szCs w:val="20"/>
          <w:lang w:val="de-CH"/>
        </w:rPr>
        <w:tab/>
        <w:t xml:space="preserve">Degressive Anhebung der Lohnbrandpreise. </w:t>
      </w:r>
    </w:p>
    <w:p w:rsidR="00BC787D" w:rsidRPr="00BC787D" w:rsidRDefault="00BC787D" w:rsidP="00BC787D">
      <w:pPr>
        <w:rPr>
          <w:rFonts w:ascii="Arial" w:hAnsi="Arial" w:cs="Arial"/>
          <w:szCs w:val="20"/>
          <w:lang w:val="de-CH"/>
        </w:rPr>
      </w:pPr>
      <w:r w:rsidRPr="00BC787D">
        <w:rPr>
          <w:rFonts w:ascii="Arial" w:hAnsi="Arial" w:cs="Arial"/>
          <w:szCs w:val="20"/>
          <w:lang w:val="de-CH"/>
        </w:rPr>
        <w:t>4.</w:t>
      </w:r>
      <w:r w:rsidRPr="00BC787D">
        <w:rPr>
          <w:rFonts w:ascii="Arial" w:hAnsi="Arial" w:cs="Arial"/>
          <w:szCs w:val="20"/>
          <w:lang w:val="de-CH"/>
        </w:rPr>
        <w:tab/>
        <w:t>Pauschale für administrative Umtriebe, mit zunehmenden Mengen degressiv.</w:t>
      </w:r>
    </w:p>
    <w:p w:rsidR="00BC787D" w:rsidRPr="00BC787D" w:rsidRDefault="00BC787D" w:rsidP="00BC787D">
      <w:pPr>
        <w:rPr>
          <w:rFonts w:ascii="Arial" w:hAnsi="Arial" w:cs="Arial"/>
          <w:szCs w:val="20"/>
          <w:lang w:val="de-CH"/>
        </w:rPr>
      </w:pPr>
      <w:r w:rsidRPr="00BC787D">
        <w:rPr>
          <w:rFonts w:ascii="Arial" w:hAnsi="Arial" w:cs="Arial"/>
          <w:szCs w:val="20"/>
          <w:lang w:val="de-CH"/>
        </w:rPr>
        <w:t>5.</w:t>
      </w:r>
      <w:r w:rsidRPr="00BC787D">
        <w:rPr>
          <w:rFonts w:ascii="Arial" w:hAnsi="Arial" w:cs="Arial"/>
          <w:szCs w:val="20"/>
          <w:lang w:val="de-CH"/>
        </w:rPr>
        <w:tab/>
        <w:t>Investition in hochwertige Qualität und hohe Effizienz in der Produktion</w:t>
      </w: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6.   Stärkung Verkauf </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Szenario 3: </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1.</w:t>
      </w:r>
      <w:r w:rsidRPr="00BC787D">
        <w:rPr>
          <w:rFonts w:ascii="Arial" w:hAnsi="Arial" w:cs="Arial"/>
          <w:szCs w:val="20"/>
          <w:lang w:val="de-CH"/>
        </w:rPr>
        <w:tab/>
        <w:t xml:space="preserve">Optimierung des </w:t>
      </w:r>
      <w:r w:rsidRPr="00BC787D">
        <w:rPr>
          <w:rFonts w:ascii="Arial" w:hAnsi="Arial" w:cs="Arial"/>
          <w:szCs w:val="20"/>
          <w:lang w:val="de-CH"/>
        </w:rPr>
        <w:t>Lohnbrands</w:t>
      </w:r>
      <w:r w:rsidRPr="00BC787D">
        <w:rPr>
          <w:rFonts w:ascii="Arial" w:hAnsi="Arial" w:cs="Arial"/>
          <w:szCs w:val="20"/>
          <w:lang w:val="de-CH"/>
        </w:rPr>
        <w:t xml:space="preserve"> (Preiserhöhung, Auftragspauschale...).</w:t>
      </w:r>
    </w:p>
    <w:p w:rsidR="00BC787D" w:rsidRPr="00BC787D" w:rsidRDefault="00BC787D" w:rsidP="00BC787D">
      <w:pPr>
        <w:rPr>
          <w:rFonts w:ascii="Arial" w:hAnsi="Arial" w:cs="Arial"/>
          <w:szCs w:val="20"/>
          <w:lang w:val="de-CH"/>
        </w:rPr>
      </w:pPr>
      <w:r w:rsidRPr="00BC787D">
        <w:rPr>
          <w:rFonts w:ascii="Arial" w:hAnsi="Arial" w:cs="Arial"/>
          <w:szCs w:val="20"/>
          <w:lang w:val="de-CH"/>
        </w:rPr>
        <w:t>2.</w:t>
      </w:r>
      <w:r w:rsidRPr="00BC787D">
        <w:rPr>
          <w:rFonts w:ascii="Arial" w:hAnsi="Arial" w:cs="Arial"/>
          <w:szCs w:val="20"/>
          <w:lang w:val="de-CH"/>
        </w:rPr>
        <w:tab/>
        <w:t xml:space="preserve">Optimierung des </w:t>
      </w:r>
      <w:r w:rsidRPr="00BC787D">
        <w:rPr>
          <w:rFonts w:ascii="Arial" w:hAnsi="Arial" w:cs="Arial"/>
          <w:szCs w:val="20"/>
          <w:lang w:val="de-CH"/>
        </w:rPr>
        <w:t>Lohnbrands</w:t>
      </w:r>
      <w:r w:rsidRPr="00BC787D">
        <w:rPr>
          <w:rFonts w:ascii="Arial" w:hAnsi="Arial" w:cs="Arial"/>
          <w:szCs w:val="20"/>
          <w:lang w:val="de-CH"/>
        </w:rPr>
        <w:t xml:space="preserve"> schafft Raum für Innovation.</w:t>
      </w:r>
    </w:p>
    <w:p w:rsidR="00BC787D" w:rsidRPr="00BC787D" w:rsidRDefault="00BC787D" w:rsidP="00BC787D">
      <w:pPr>
        <w:rPr>
          <w:rFonts w:ascii="Arial" w:hAnsi="Arial" w:cs="Arial"/>
          <w:szCs w:val="20"/>
          <w:lang w:val="de-CH"/>
        </w:rPr>
      </w:pPr>
      <w:r w:rsidRPr="00BC787D">
        <w:rPr>
          <w:rFonts w:ascii="Arial" w:hAnsi="Arial" w:cs="Arial"/>
          <w:szCs w:val="20"/>
          <w:lang w:val="de-CH"/>
        </w:rPr>
        <w:t>3.</w:t>
      </w:r>
      <w:r w:rsidRPr="00BC787D">
        <w:rPr>
          <w:rFonts w:ascii="Arial" w:hAnsi="Arial" w:cs="Arial"/>
          <w:szCs w:val="20"/>
          <w:lang w:val="de-CH"/>
        </w:rPr>
        <w:tab/>
        <w:t>Bereitstellung Kapital für Erhöhung der Aktionsfähigkeit.</w:t>
      </w:r>
    </w:p>
    <w:p w:rsidR="00BC787D" w:rsidRPr="00BC787D" w:rsidRDefault="00BC787D" w:rsidP="00BC787D">
      <w:pPr>
        <w:rPr>
          <w:rFonts w:ascii="Arial" w:hAnsi="Arial" w:cs="Arial"/>
          <w:szCs w:val="20"/>
          <w:lang w:val="de-CH"/>
        </w:rPr>
      </w:pPr>
      <w:r w:rsidRPr="00BC787D">
        <w:rPr>
          <w:rFonts w:ascii="Arial" w:hAnsi="Arial" w:cs="Arial"/>
          <w:szCs w:val="20"/>
          <w:lang w:val="de-CH"/>
        </w:rPr>
        <w:t>4.</w:t>
      </w:r>
      <w:r w:rsidRPr="00BC787D">
        <w:rPr>
          <w:rFonts w:ascii="Arial" w:hAnsi="Arial" w:cs="Arial"/>
          <w:szCs w:val="20"/>
          <w:lang w:val="de-CH"/>
        </w:rPr>
        <w:tab/>
        <w:t>Investition in hochwertige Qualität und hohe Effizienz in der Produktion</w:t>
      </w:r>
    </w:p>
    <w:p w:rsidR="00BC787D" w:rsidRPr="00BC787D" w:rsidRDefault="00BC787D" w:rsidP="00BC787D">
      <w:pPr>
        <w:rPr>
          <w:rFonts w:ascii="Arial" w:hAnsi="Arial" w:cs="Arial"/>
          <w:szCs w:val="20"/>
          <w:lang w:val="de-CH"/>
        </w:rPr>
      </w:pPr>
      <w:r w:rsidRPr="00BC787D">
        <w:rPr>
          <w:rFonts w:ascii="Arial" w:hAnsi="Arial" w:cs="Arial"/>
          <w:szCs w:val="20"/>
          <w:lang w:val="de-CH"/>
        </w:rPr>
        <w:t>5.</w:t>
      </w:r>
      <w:r w:rsidRPr="00BC787D">
        <w:rPr>
          <w:rFonts w:ascii="Arial" w:hAnsi="Arial" w:cs="Arial"/>
          <w:szCs w:val="20"/>
          <w:lang w:val="de-CH"/>
        </w:rPr>
        <w:tab/>
        <w:t>Forcierte Marktbearbeitung für massive Erhöhung des Absatzes</w:t>
      </w:r>
    </w:p>
    <w:p w:rsidR="00BC787D" w:rsidRPr="00BC787D" w:rsidRDefault="00BC787D" w:rsidP="00BC787D">
      <w:pPr>
        <w:rPr>
          <w:rFonts w:ascii="Arial" w:hAnsi="Arial" w:cs="Arial"/>
          <w:szCs w:val="20"/>
          <w:lang w:val="de-CH"/>
        </w:rPr>
      </w:pPr>
      <w:r w:rsidRPr="00BC787D">
        <w:rPr>
          <w:rFonts w:ascii="Arial" w:hAnsi="Arial" w:cs="Arial"/>
          <w:szCs w:val="20"/>
          <w:lang w:val="de-CH"/>
        </w:rPr>
        <w:t>6.</w:t>
      </w:r>
      <w:r w:rsidRPr="00BC787D">
        <w:rPr>
          <w:rFonts w:ascii="Arial" w:hAnsi="Arial" w:cs="Arial"/>
          <w:szCs w:val="20"/>
          <w:lang w:val="de-CH"/>
        </w:rPr>
        <w:tab/>
        <w:t xml:space="preserve">Stärkung des Verkaufs </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Die anwesenden Aktionärinnen und Aktionäre nutzten die Möglichkeit zur Diskussion über die drei Szenarien. Sie stellten Fragen und brachten Einwände, wie zum Beispiel </w:t>
      </w: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  Woher das </w:t>
      </w:r>
      <w:r w:rsidRPr="00BC787D">
        <w:rPr>
          <w:rFonts w:ascii="Arial" w:hAnsi="Arial" w:cs="Arial"/>
          <w:szCs w:val="20"/>
          <w:lang w:val="de-CH"/>
        </w:rPr>
        <w:t>Geld nehmen</w:t>
      </w:r>
      <w:r w:rsidRPr="00BC787D">
        <w:rPr>
          <w:rFonts w:ascii="Arial" w:hAnsi="Arial" w:cs="Arial"/>
          <w:szCs w:val="20"/>
          <w:lang w:val="de-CH"/>
        </w:rPr>
        <w:t xml:space="preserve"> für eine forcierte Vorwärtsstrategie?</w:t>
      </w:r>
    </w:p>
    <w:p w:rsidR="00BC787D" w:rsidRPr="00BC787D" w:rsidRDefault="00BC787D" w:rsidP="00BC787D">
      <w:pPr>
        <w:rPr>
          <w:rFonts w:ascii="Arial" w:hAnsi="Arial" w:cs="Arial"/>
          <w:szCs w:val="20"/>
          <w:lang w:val="de-CH"/>
        </w:rPr>
      </w:pPr>
      <w:r w:rsidRPr="00BC787D">
        <w:rPr>
          <w:rFonts w:ascii="Arial" w:hAnsi="Arial" w:cs="Arial"/>
          <w:szCs w:val="20"/>
          <w:lang w:val="de-CH"/>
        </w:rPr>
        <w:t>-  Warum wurden nicht Unterlagen verschickt, die eine Vorbereitung ermöglicht hätten.</w:t>
      </w:r>
    </w:p>
    <w:p w:rsidR="00BC787D" w:rsidRPr="00BC787D" w:rsidRDefault="00BC787D" w:rsidP="00BC787D">
      <w:pPr>
        <w:rPr>
          <w:rFonts w:ascii="Arial" w:hAnsi="Arial" w:cs="Arial"/>
          <w:szCs w:val="20"/>
          <w:lang w:val="de-CH"/>
        </w:rPr>
      </w:pPr>
    </w:p>
    <w:p w:rsidR="00BC787D" w:rsidRPr="00BC787D" w:rsidRDefault="00BC787D" w:rsidP="00BC787D">
      <w:pPr>
        <w:rPr>
          <w:rFonts w:ascii="Arial" w:hAnsi="Arial" w:cs="Arial"/>
          <w:szCs w:val="20"/>
          <w:lang w:val="de-CH"/>
        </w:rPr>
      </w:pPr>
      <w:r w:rsidRPr="00BC787D">
        <w:rPr>
          <w:rFonts w:ascii="Arial" w:hAnsi="Arial" w:cs="Arial"/>
          <w:szCs w:val="20"/>
          <w:lang w:val="de-CH"/>
        </w:rPr>
        <w:t xml:space="preserve">Der Verwaltungsrat betonte, dass er noch keine Zeit gehabt habe, sich im Detail mit den Vorschlägen </w:t>
      </w:r>
      <w:r w:rsidRPr="00BC787D">
        <w:rPr>
          <w:rFonts w:ascii="Arial" w:hAnsi="Arial" w:cs="Arial"/>
          <w:szCs w:val="20"/>
          <w:lang w:val="de-CH"/>
        </w:rPr>
        <w:t>zu befassen</w:t>
      </w:r>
      <w:r w:rsidRPr="00BC787D">
        <w:rPr>
          <w:rFonts w:ascii="Arial" w:hAnsi="Arial" w:cs="Arial"/>
          <w:szCs w:val="20"/>
          <w:lang w:val="de-CH"/>
        </w:rPr>
        <w:t>. Das würde er jetzt aber machen und im Falle eine</w:t>
      </w:r>
      <w:r w:rsidR="00EA19BC">
        <w:rPr>
          <w:rFonts w:ascii="Arial" w:hAnsi="Arial" w:cs="Arial"/>
          <w:szCs w:val="20"/>
          <w:lang w:val="de-CH"/>
        </w:rPr>
        <w:t>r</w:t>
      </w:r>
      <w:r w:rsidRPr="00BC787D">
        <w:rPr>
          <w:rFonts w:ascii="Arial" w:hAnsi="Arial" w:cs="Arial"/>
          <w:szCs w:val="20"/>
          <w:lang w:val="de-CH"/>
        </w:rPr>
        <w:t xml:space="preserve"> Kapitalerhöhung zu einer ausserordentlichen Generalversammlung einladen. </w:t>
      </w:r>
    </w:p>
    <w:p w:rsidR="00BC787D" w:rsidRPr="00BC787D" w:rsidRDefault="00BC787D" w:rsidP="00BC787D">
      <w:pPr>
        <w:rPr>
          <w:rFonts w:ascii="Arial" w:hAnsi="Arial" w:cs="Arial"/>
          <w:szCs w:val="20"/>
          <w:lang w:val="de-CH"/>
        </w:rPr>
      </w:pPr>
    </w:p>
    <w:p w:rsidR="00A705F7" w:rsidRPr="005E0F66" w:rsidRDefault="004534C8" w:rsidP="000D2A6F">
      <w:pPr>
        <w:rPr>
          <w:rFonts w:ascii="Arial" w:hAnsi="Arial" w:cs="Arial"/>
          <w:szCs w:val="20"/>
          <w:lang w:val="de-CH"/>
        </w:rPr>
      </w:pPr>
      <w:r w:rsidRPr="005E0F66">
        <w:rPr>
          <w:rFonts w:ascii="Arial" w:hAnsi="Arial" w:cs="Arial"/>
          <w:szCs w:val="20"/>
          <w:lang w:val="de-CH"/>
        </w:rPr>
        <w:t>Dann wird d</w:t>
      </w:r>
      <w:r w:rsidR="00A705F7" w:rsidRPr="005E0F66">
        <w:rPr>
          <w:rFonts w:ascii="Arial" w:hAnsi="Arial" w:cs="Arial"/>
          <w:szCs w:val="20"/>
          <w:lang w:val="de-CH"/>
        </w:rPr>
        <w:t xml:space="preserve">ie Diskussion </w:t>
      </w:r>
      <w:r w:rsidRPr="005E0F66">
        <w:rPr>
          <w:rFonts w:ascii="Arial" w:hAnsi="Arial" w:cs="Arial"/>
          <w:szCs w:val="20"/>
          <w:lang w:val="de-CH"/>
        </w:rPr>
        <w:t xml:space="preserve">mit den anwesenden Aktionären und dem Verwaltungsrat </w:t>
      </w:r>
      <w:r w:rsidR="00A705F7" w:rsidRPr="005E0F66">
        <w:rPr>
          <w:rFonts w:ascii="Arial" w:hAnsi="Arial" w:cs="Arial"/>
          <w:szCs w:val="20"/>
          <w:lang w:val="de-CH"/>
        </w:rPr>
        <w:t xml:space="preserve">lanciert. </w:t>
      </w:r>
    </w:p>
    <w:p w:rsidR="00E264D7" w:rsidRPr="005E0F66" w:rsidRDefault="00E264D7" w:rsidP="000D2A6F">
      <w:pPr>
        <w:rPr>
          <w:rFonts w:ascii="Arial" w:hAnsi="Arial" w:cs="Arial"/>
          <w:szCs w:val="20"/>
          <w:lang w:val="de-CH"/>
        </w:rPr>
      </w:pPr>
      <w:r w:rsidRPr="005E0F66">
        <w:rPr>
          <w:rFonts w:ascii="Arial" w:hAnsi="Arial" w:cs="Arial"/>
          <w:szCs w:val="20"/>
          <w:lang w:val="de-CH"/>
        </w:rPr>
        <w:t>Folgende Aktionäre haben sich geäussert:</w:t>
      </w:r>
    </w:p>
    <w:p w:rsidR="00157750" w:rsidRPr="005E0F66" w:rsidRDefault="00157750" w:rsidP="000D2A6F">
      <w:pPr>
        <w:rPr>
          <w:rFonts w:ascii="Arial" w:hAnsi="Arial" w:cs="Arial"/>
          <w:szCs w:val="20"/>
          <w:lang w:val="de-CH"/>
        </w:rPr>
      </w:pPr>
    </w:p>
    <w:p w:rsidR="001900DF" w:rsidRPr="005E0F66" w:rsidRDefault="007C175A" w:rsidP="000D2A6F">
      <w:pPr>
        <w:rPr>
          <w:rFonts w:ascii="Arial" w:hAnsi="Arial" w:cs="Arial"/>
          <w:szCs w:val="20"/>
          <w:lang w:val="de-CH"/>
        </w:rPr>
      </w:pPr>
      <w:r w:rsidRPr="005E0F66">
        <w:rPr>
          <w:rFonts w:ascii="Arial" w:hAnsi="Arial" w:cs="Arial"/>
          <w:szCs w:val="20"/>
          <w:lang w:val="de-CH"/>
        </w:rPr>
        <w:t>Peter Voggens</w:t>
      </w:r>
      <w:r w:rsidR="004534C8" w:rsidRPr="005E0F66">
        <w:rPr>
          <w:rFonts w:ascii="Arial" w:hAnsi="Arial" w:cs="Arial"/>
          <w:szCs w:val="20"/>
          <w:lang w:val="de-CH"/>
        </w:rPr>
        <w:t>p</w:t>
      </w:r>
      <w:r w:rsidRPr="005E0F66">
        <w:rPr>
          <w:rFonts w:ascii="Arial" w:hAnsi="Arial" w:cs="Arial"/>
          <w:szCs w:val="20"/>
          <w:lang w:val="de-CH"/>
        </w:rPr>
        <w:t>erger</w:t>
      </w:r>
      <w:r w:rsidR="00E264D7" w:rsidRPr="005E0F66">
        <w:rPr>
          <w:rFonts w:ascii="Arial" w:hAnsi="Arial" w:cs="Arial"/>
          <w:szCs w:val="20"/>
          <w:lang w:val="de-CH"/>
        </w:rPr>
        <w:t>, Aktionär</w:t>
      </w:r>
      <w:r w:rsidRPr="005E0F66">
        <w:rPr>
          <w:rFonts w:ascii="Arial" w:hAnsi="Arial" w:cs="Arial"/>
          <w:szCs w:val="20"/>
          <w:lang w:val="de-CH"/>
        </w:rPr>
        <w:t xml:space="preserve"> </w:t>
      </w:r>
      <w:r w:rsidR="00A705F7" w:rsidRPr="005E0F66">
        <w:rPr>
          <w:rFonts w:ascii="Arial" w:hAnsi="Arial" w:cs="Arial"/>
          <w:szCs w:val="20"/>
          <w:lang w:val="de-CH"/>
        </w:rPr>
        <w:t>eröffnet die Diskussion mit der Bemerkung, dass Szenario 1 nichts bringen kann, dass er sich Szenario 2 vorstellen kann.</w:t>
      </w:r>
    </w:p>
    <w:p w:rsidR="00157750" w:rsidRPr="005E0F66" w:rsidRDefault="00157750" w:rsidP="000D2A6F">
      <w:pPr>
        <w:rPr>
          <w:rFonts w:ascii="Arial" w:hAnsi="Arial" w:cs="Arial"/>
          <w:szCs w:val="20"/>
          <w:lang w:val="de-CH"/>
        </w:rPr>
      </w:pPr>
    </w:p>
    <w:p w:rsidR="00A705F7" w:rsidRPr="005E0F66" w:rsidRDefault="00E264D7" w:rsidP="000D2A6F">
      <w:pPr>
        <w:rPr>
          <w:rFonts w:ascii="Arial" w:hAnsi="Arial" w:cs="Arial"/>
          <w:szCs w:val="20"/>
          <w:lang w:val="de-CH"/>
        </w:rPr>
      </w:pPr>
      <w:r w:rsidRPr="005E0F66">
        <w:rPr>
          <w:rFonts w:ascii="Arial" w:hAnsi="Arial" w:cs="Arial"/>
          <w:szCs w:val="20"/>
          <w:lang w:val="de-CH"/>
        </w:rPr>
        <w:t>Christoph Isler</w:t>
      </w:r>
      <w:r w:rsidR="007C175A" w:rsidRPr="005E0F66">
        <w:rPr>
          <w:rFonts w:ascii="Arial" w:hAnsi="Arial" w:cs="Arial"/>
          <w:szCs w:val="20"/>
          <w:lang w:val="de-CH"/>
        </w:rPr>
        <w:t xml:space="preserve"> </w:t>
      </w:r>
      <w:r w:rsidR="00A705F7" w:rsidRPr="005E0F66">
        <w:rPr>
          <w:rFonts w:ascii="Arial" w:hAnsi="Arial" w:cs="Arial"/>
          <w:szCs w:val="20"/>
          <w:lang w:val="de-CH"/>
        </w:rPr>
        <w:t xml:space="preserve">stellt die Frage, woher das Geld kommen soll für Option #3. Akos antwortet mit möglichen Optionen wir Kapitalerhöhung, </w:t>
      </w:r>
      <w:r w:rsidR="00B95E6D" w:rsidRPr="005E0F66">
        <w:rPr>
          <w:rFonts w:ascii="Arial" w:hAnsi="Arial" w:cs="Arial"/>
          <w:szCs w:val="20"/>
          <w:lang w:val="de-CH"/>
        </w:rPr>
        <w:t xml:space="preserve">Aktionärsdarlehen, </w:t>
      </w:r>
      <w:r w:rsidR="00A705F7" w:rsidRPr="005E0F66">
        <w:rPr>
          <w:rFonts w:ascii="Arial" w:hAnsi="Arial" w:cs="Arial"/>
          <w:szCs w:val="20"/>
          <w:lang w:val="de-CH"/>
        </w:rPr>
        <w:t>CS Entrepreneurship Capital Fonds</w:t>
      </w:r>
      <w:r w:rsidR="00B95E6D" w:rsidRPr="005E0F66">
        <w:rPr>
          <w:rFonts w:ascii="Arial" w:hAnsi="Arial" w:cs="Arial"/>
          <w:szCs w:val="20"/>
          <w:lang w:val="de-CH"/>
        </w:rPr>
        <w:t xml:space="preserve"> </w:t>
      </w:r>
      <w:r w:rsidR="005E0F66" w:rsidRPr="005E0F66">
        <w:rPr>
          <w:rFonts w:ascii="Arial" w:hAnsi="Arial" w:cs="Arial"/>
          <w:szCs w:val="20"/>
          <w:lang w:val="de-CH"/>
        </w:rPr>
        <w:t>usw.</w:t>
      </w:r>
      <w:r w:rsidR="00B95E6D" w:rsidRPr="005E0F66">
        <w:rPr>
          <w:rFonts w:ascii="Arial" w:hAnsi="Arial" w:cs="Arial"/>
          <w:szCs w:val="20"/>
          <w:lang w:val="de-CH"/>
        </w:rPr>
        <w:t xml:space="preserve"> …</w:t>
      </w:r>
    </w:p>
    <w:p w:rsidR="00E264D7" w:rsidRPr="005E0F66" w:rsidRDefault="00E264D7" w:rsidP="000D2A6F">
      <w:pPr>
        <w:rPr>
          <w:rFonts w:ascii="Arial" w:hAnsi="Arial" w:cs="Arial"/>
          <w:szCs w:val="20"/>
          <w:lang w:val="de-CH"/>
        </w:rPr>
      </w:pPr>
    </w:p>
    <w:p w:rsidR="00E264D7" w:rsidRPr="005E0F66" w:rsidRDefault="007C175A" w:rsidP="000D2A6F">
      <w:pPr>
        <w:rPr>
          <w:rFonts w:ascii="Arial" w:hAnsi="Arial" w:cs="Arial"/>
          <w:szCs w:val="20"/>
          <w:lang w:val="de-CH"/>
        </w:rPr>
      </w:pPr>
      <w:r w:rsidRPr="005E0F66">
        <w:rPr>
          <w:rFonts w:ascii="Arial" w:hAnsi="Arial" w:cs="Arial"/>
          <w:szCs w:val="20"/>
          <w:lang w:val="de-CH"/>
        </w:rPr>
        <w:t>Kurt Flury</w:t>
      </w:r>
      <w:r w:rsidR="00157750" w:rsidRPr="005E0F66">
        <w:rPr>
          <w:rFonts w:ascii="Arial" w:hAnsi="Arial" w:cs="Arial"/>
          <w:szCs w:val="20"/>
          <w:lang w:val="de-CH"/>
        </w:rPr>
        <w:t xml:space="preserve"> </w:t>
      </w:r>
      <w:r w:rsidR="00E264D7" w:rsidRPr="005E0F66">
        <w:rPr>
          <w:rFonts w:ascii="Arial" w:hAnsi="Arial" w:cs="Arial"/>
          <w:szCs w:val="20"/>
          <w:lang w:val="de-CH"/>
        </w:rPr>
        <w:t>moniert</w:t>
      </w:r>
      <w:r w:rsidR="00157750" w:rsidRPr="005E0F66">
        <w:rPr>
          <w:rFonts w:ascii="Arial" w:hAnsi="Arial" w:cs="Arial"/>
          <w:szCs w:val="20"/>
          <w:lang w:val="de-CH"/>
        </w:rPr>
        <w:t xml:space="preserve">, dass die 3 Szenarien nicht schon vor der Aktionärsversammlung bekannt waren. Und wieso der VR nicht schon vor einem Jahr diese Szenarien vorgebracht hat. Stefan Akos erklärt, dass dies ein Erfahrungsprozess </w:t>
      </w:r>
      <w:r w:rsidR="005E0F66" w:rsidRPr="005E0F66">
        <w:rPr>
          <w:rFonts w:ascii="Arial" w:hAnsi="Arial" w:cs="Arial"/>
          <w:szCs w:val="20"/>
          <w:lang w:val="de-CH"/>
        </w:rPr>
        <w:t>ist -</w:t>
      </w:r>
      <w:r w:rsidR="00157750" w:rsidRPr="005E0F66">
        <w:rPr>
          <w:rFonts w:ascii="Arial" w:hAnsi="Arial" w:cs="Arial"/>
          <w:szCs w:val="20"/>
          <w:lang w:val="de-CH"/>
        </w:rPr>
        <w:t xml:space="preserve"> zuerst nach einem Jahr ohne Früchte, und danach nach einem Jahr mit zu vielen Früchten. </w:t>
      </w:r>
    </w:p>
    <w:p w:rsidR="00B95E6D" w:rsidRDefault="00E264D7" w:rsidP="000D2A6F">
      <w:pPr>
        <w:rPr>
          <w:rFonts w:ascii="Arial" w:hAnsi="Arial" w:cs="Arial"/>
          <w:szCs w:val="20"/>
          <w:lang w:val="de-CH"/>
        </w:rPr>
      </w:pPr>
      <w:r w:rsidRPr="005E0F66">
        <w:rPr>
          <w:rFonts w:ascii="Arial" w:hAnsi="Arial" w:cs="Arial"/>
          <w:szCs w:val="20"/>
          <w:lang w:val="de-CH"/>
        </w:rPr>
        <w:t>Peter Voggensperger</w:t>
      </w:r>
      <w:r w:rsidR="00BA7114">
        <w:rPr>
          <w:rFonts w:ascii="Arial" w:hAnsi="Arial" w:cs="Arial"/>
          <w:szCs w:val="20"/>
          <w:lang w:val="de-CH"/>
        </w:rPr>
        <w:t xml:space="preserve"> aus </w:t>
      </w:r>
      <w:proofErr w:type="spellStart"/>
      <w:r w:rsidR="00BA7114">
        <w:rPr>
          <w:rFonts w:ascii="Arial" w:hAnsi="Arial" w:cs="Arial"/>
          <w:szCs w:val="20"/>
          <w:lang w:val="de-CH"/>
        </w:rPr>
        <w:t>Schönenbuch</w:t>
      </w:r>
      <w:proofErr w:type="spellEnd"/>
      <w:r w:rsidR="00BA7114">
        <w:rPr>
          <w:rFonts w:ascii="Arial" w:hAnsi="Arial" w:cs="Arial"/>
          <w:szCs w:val="20"/>
          <w:lang w:val="de-CH"/>
        </w:rPr>
        <w:t xml:space="preserve"> erwartet anhand seiner Bäume ein gutes Jahr 2019.</w:t>
      </w:r>
    </w:p>
    <w:p w:rsidR="000201AA" w:rsidRPr="00E264D7" w:rsidRDefault="000201AA" w:rsidP="000D2A6F">
      <w:pPr>
        <w:rPr>
          <w:rFonts w:ascii="Arial" w:hAnsi="Arial" w:cs="Arial"/>
          <w:szCs w:val="20"/>
          <w:lang w:val="de-CH"/>
        </w:rPr>
      </w:pPr>
      <w:r w:rsidRPr="00E264D7">
        <w:rPr>
          <w:rFonts w:ascii="Arial" w:hAnsi="Arial" w:cs="Arial"/>
          <w:szCs w:val="20"/>
          <w:lang w:val="de-CH"/>
        </w:rPr>
        <w:t>Claude Pfau</w:t>
      </w:r>
      <w:r w:rsidR="00E264D7" w:rsidRPr="00E264D7">
        <w:rPr>
          <w:rFonts w:ascii="Arial" w:hAnsi="Arial" w:cs="Arial"/>
          <w:szCs w:val="20"/>
          <w:lang w:val="de-CH"/>
        </w:rPr>
        <w:t xml:space="preserve"> fragt, ob wir überhaupt die Kapazitäten für grössere Bestellungen hätten mit den vorliegenden Räumlichkeiten</w:t>
      </w:r>
      <w:r w:rsidRPr="00E264D7">
        <w:rPr>
          <w:rFonts w:ascii="Arial" w:hAnsi="Arial" w:cs="Arial"/>
          <w:szCs w:val="20"/>
          <w:lang w:val="de-CH"/>
        </w:rPr>
        <w:t xml:space="preserve"> </w:t>
      </w:r>
      <w:r w:rsidR="00E264D7" w:rsidRPr="00E264D7">
        <w:rPr>
          <w:rFonts w:ascii="Arial" w:hAnsi="Arial" w:cs="Arial"/>
          <w:szCs w:val="20"/>
          <w:lang w:val="de-CH"/>
        </w:rPr>
        <w:t>und personellen Ressourcen.</w:t>
      </w:r>
      <w:r w:rsidRPr="00E264D7">
        <w:rPr>
          <w:rFonts w:ascii="Arial" w:hAnsi="Arial" w:cs="Arial"/>
          <w:szCs w:val="20"/>
          <w:lang w:val="de-CH"/>
        </w:rPr>
        <w:t xml:space="preserve"> Stefan</w:t>
      </w:r>
      <w:r w:rsidR="00E264D7" w:rsidRPr="00E264D7">
        <w:rPr>
          <w:rFonts w:ascii="Arial" w:hAnsi="Arial" w:cs="Arial"/>
          <w:szCs w:val="20"/>
          <w:lang w:val="de-CH"/>
        </w:rPr>
        <w:t xml:space="preserve"> Akos erklärt</w:t>
      </w:r>
      <w:r w:rsidRPr="00E264D7">
        <w:rPr>
          <w:rFonts w:ascii="Arial" w:hAnsi="Arial" w:cs="Arial"/>
          <w:szCs w:val="20"/>
          <w:lang w:val="de-CH"/>
        </w:rPr>
        <w:t>: Bei Gin kann sofort verkauft und konsumiert werden. Whiskey</w:t>
      </w:r>
      <w:r w:rsidR="007B3B0E" w:rsidRPr="00E264D7">
        <w:rPr>
          <w:rFonts w:ascii="Arial" w:hAnsi="Arial" w:cs="Arial"/>
          <w:szCs w:val="20"/>
          <w:lang w:val="de-CH"/>
        </w:rPr>
        <w:t xml:space="preserve"> hingegen muss Jahre lagern.</w:t>
      </w:r>
    </w:p>
    <w:p w:rsidR="007B3B0E" w:rsidRPr="00E264D7" w:rsidRDefault="007B3B0E" w:rsidP="000D2A6F">
      <w:pPr>
        <w:rPr>
          <w:rFonts w:ascii="Arial" w:hAnsi="Arial" w:cs="Arial"/>
          <w:szCs w:val="20"/>
          <w:lang w:val="de-CH"/>
        </w:rPr>
      </w:pPr>
    </w:p>
    <w:p w:rsidR="000201AA" w:rsidRPr="00E264D7" w:rsidRDefault="00E264D7" w:rsidP="000D2A6F">
      <w:pPr>
        <w:rPr>
          <w:rFonts w:ascii="Arial" w:hAnsi="Arial" w:cs="Arial"/>
          <w:szCs w:val="20"/>
          <w:lang w:val="de-CH"/>
        </w:rPr>
      </w:pPr>
      <w:r w:rsidRPr="00E264D7">
        <w:rPr>
          <w:rFonts w:ascii="Arial" w:hAnsi="Arial" w:cs="Arial"/>
          <w:szCs w:val="20"/>
          <w:lang w:val="de-CH"/>
        </w:rPr>
        <w:t>Dieter Bloch</w:t>
      </w:r>
      <w:r w:rsidR="000201AA" w:rsidRPr="00E264D7">
        <w:rPr>
          <w:rFonts w:ascii="Arial" w:hAnsi="Arial" w:cs="Arial"/>
          <w:szCs w:val="20"/>
          <w:lang w:val="de-CH"/>
        </w:rPr>
        <w:t xml:space="preserve"> stellt die Frage zur Preisgestaltung, wie diese aussehen wird. Max</w:t>
      </w:r>
      <w:r w:rsidRPr="00E264D7">
        <w:rPr>
          <w:rFonts w:ascii="Arial" w:hAnsi="Arial" w:cs="Arial"/>
          <w:szCs w:val="20"/>
          <w:lang w:val="de-CH"/>
        </w:rPr>
        <w:t xml:space="preserve"> Buser</w:t>
      </w:r>
      <w:r w:rsidR="000201AA" w:rsidRPr="00E264D7">
        <w:rPr>
          <w:rFonts w:ascii="Arial" w:hAnsi="Arial" w:cs="Arial"/>
          <w:szCs w:val="20"/>
          <w:lang w:val="de-CH"/>
        </w:rPr>
        <w:t xml:space="preserve">: Degressiver Ansatz, </w:t>
      </w:r>
      <w:proofErr w:type="spellStart"/>
      <w:r w:rsidR="000201AA" w:rsidRPr="00E264D7">
        <w:rPr>
          <w:rFonts w:ascii="Arial" w:hAnsi="Arial" w:cs="Arial"/>
          <w:szCs w:val="20"/>
          <w:lang w:val="de-CH"/>
        </w:rPr>
        <w:t>dh</w:t>
      </w:r>
      <w:proofErr w:type="spellEnd"/>
      <w:r w:rsidR="005E0F66">
        <w:rPr>
          <w:rFonts w:ascii="Arial" w:hAnsi="Arial" w:cs="Arial"/>
          <w:szCs w:val="20"/>
          <w:lang w:val="de-CH"/>
        </w:rPr>
        <w:t>.</w:t>
      </w:r>
      <w:r w:rsidR="000201AA" w:rsidRPr="00E264D7">
        <w:rPr>
          <w:rFonts w:ascii="Arial" w:hAnsi="Arial" w:cs="Arial"/>
          <w:szCs w:val="20"/>
          <w:lang w:val="de-CH"/>
        </w:rPr>
        <w:t xml:space="preserve"> je mehr Menge, desto weniger Mindestzuschlag. </w:t>
      </w:r>
      <w:r w:rsidR="007B3B0E" w:rsidRPr="00E264D7">
        <w:rPr>
          <w:rFonts w:ascii="Arial" w:hAnsi="Arial" w:cs="Arial"/>
          <w:szCs w:val="20"/>
          <w:lang w:val="de-CH"/>
        </w:rPr>
        <w:t>Akos: Brenner haben keine Zeit für</w:t>
      </w:r>
      <w:r w:rsidR="00526E2A" w:rsidRPr="00E264D7">
        <w:rPr>
          <w:rFonts w:ascii="Arial" w:hAnsi="Arial" w:cs="Arial"/>
          <w:szCs w:val="20"/>
          <w:lang w:val="de-CH"/>
        </w:rPr>
        <w:t xml:space="preserve"> Innovationen</w:t>
      </w:r>
    </w:p>
    <w:p w:rsidR="007B3B0E" w:rsidRPr="00E264D7" w:rsidRDefault="007B3B0E" w:rsidP="000D2A6F">
      <w:pPr>
        <w:rPr>
          <w:rFonts w:ascii="Arial" w:hAnsi="Arial" w:cs="Arial"/>
          <w:szCs w:val="20"/>
          <w:lang w:val="de-CH"/>
        </w:rPr>
      </w:pPr>
    </w:p>
    <w:p w:rsidR="007B3B0E" w:rsidRPr="00E264D7" w:rsidRDefault="007B3B0E" w:rsidP="000D2A6F">
      <w:pPr>
        <w:rPr>
          <w:rFonts w:ascii="Arial" w:hAnsi="Arial" w:cs="Arial"/>
          <w:szCs w:val="20"/>
          <w:lang w:val="de-CH"/>
        </w:rPr>
      </w:pPr>
      <w:r w:rsidRPr="00E264D7">
        <w:rPr>
          <w:rFonts w:ascii="Arial" w:hAnsi="Arial" w:cs="Arial"/>
          <w:szCs w:val="20"/>
          <w:lang w:val="de-CH"/>
        </w:rPr>
        <w:lastRenderedPageBreak/>
        <w:t xml:space="preserve">Philipp Hauser zu #3: Von welcher Summe sprechen wir? Akos: Wir rechnen, dass es um eine Summe </w:t>
      </w:r>
      <w:r w:rsidR="005E0F66" w:rsidRPr="00E264D7">
        <w:rPr>
          <w:rFonts w:ascii="Arial" w:hAnsi="Arial" w:cs="Arial"/>
          <w:szCs w:val="20"/>
          <w:lang w:val="de-CH"/>
        </w:rPr>
        <w:t>von 300’000</w:t>
      </w:r>
      <w:r w:rsidRPr="00E264D7">
        <w:rPr>
          <w:rFonts w:ascii="Arial" w:hAnsi="Arial" w:cs="Arial"/>
          <w:szCs w:val="20"/>
          <w:lang w:val="de-CH"/>
        </w:rPr>
        <w:t>.- Franken gehen wird.</w:t>
      </w:r>
      <w:r w:rsidR="00526E2A" w:rsidRPr="00E264D7">
        <w:rPr>
          <w:rFonts w:ascii="Arial" w:hAnsi="Arial" w:cs="Arial"/>
          <w:szCs w:val="20"/>
          <w:lang w:val="de-CH"/>
        </w:rPr>
        <w:t xml:space="preserve"> </w:t>
      </w:r>
      <w:r w:rsidR="005E0F66">
        <w:rPr>
          <w:rFonts w:ascii="Arial" w:hAnsi="Arial" w:cs="Arial"/>
          <w:szCs w:val="20"/>
          <w:lang w:val="de-CH"/>
        </w:rPr>
        <w:t xml:space="preserve">Ohne weitere Investitionen würden wir </w:t>
      </w:r>
      <w:r w:rsidR="00526E2A" w:rsidRPr="00E264D7">
        <w:rPr>
          <w:rFonts w:ascii="Arial" w:hAnsi="Arial" w:cs="Arial"/>
          <w:szCs w:val="20"/>
          <w:lang w:val="de-CH"/>
        </w:rPr>
        <w:t xml:space="preserve">im Kreis </w:t>
      </w:r>
      <w:r w:rsidR="005E0F66">
        <w:rPr>
          <w:rFonts w:ascii="Arial" w:hAnsi="Arial" w:cs="Arial"/>
          <w:szCs w:val="20"/>
          <w:lang w:val="de-CH"/>
        </w:rPr>
        <w:t xml:space="preserve">drehen </w:t>
      </w:r>
      <w:r w:rsidR="00526E2A" w:rsidRPr="00E264D7">
        <w:rPr>
          <w:rFonts w:ascii="Arial" w:hAnsi="Arial" w:cs="Arial"/>
          <w:szCs w:val="20"/>
          <w:lang w:val="de-CH"/>
        </w:rPr>
        <w:t>mit alten Geräten und administrativem Aufwand.</w:t>
      </w:r>
    </w:p>
    <w:p w:rsidR="00E15463" w:rsidRPr="00E264D7" w:rsidRDefault="00E15463" w:rsidP="000D2A6F">
      <w:pPr>
        <w:rPr>
          <w:rFonts w:ascii="Arial" w:hAnsi="Arial" w:cs="Arial"/>
          <w:szCs w:val="20"/>
          <w:lang w:val="de-CH"/>
        </w:rPr>
      </w:pPr>
    </w:p>
    <w:p w:rsidR="00E15463" w:rsidRPr="00E264D7" w:rsidRDefault="00E15463" w:rsidP="000D2A6F">
      <w:pPr>
        <w:rPr>
          <w:rFonts w:ascii="Arial" w:hAnsi="Arial" w:cs="Arial"/>
          <w:szCs w:val="20"/>
          <w:lang w:val="de-CH"/>
        </w:rPr>
      </w:pPr>
      <w:r w:rsidRPr="00E264D7">
        <w:rPr>
          <w:rFonts w:ascii="Arial" w:hAnsi="Arial" w:cs="Arial"/>
          <w:szCs w:val="20"/>
          <w:lang w:val="de-CH"/>
        </w:rPr>
        <w:t>Christian Hä</w:t>
      </w:r>
      <w:r w:rsidR="00E264D7" w:rsidRPr="00E264D7">
        <w:rPr>
          <w:rFonts w:ascii="Arial" w:hAnsi="Arial" w:cs="Arial"/>
          <w:szCs w:val="20"/>
          <w:lang w:val="de-CH"/>
        </w:rPr>
        <w:t>n</w:t>
      </w:r>
      <w:r w:rsidRPr="00E264D7">
        <w:rPr>
          <w:rFonts w:ascii="Arial" w:hAnsi="Arial" w:cs="Arial"/>
          <w:szCs w:val="20"/>
          <w:lang w:val="de-CH"/>
        </w:rPr>
        <w:t xml:space="preserve">ggi fragt, was wir für eine Verkaufsstrategie führen werden. Akos: Wir gehen in alle Kanäle, die noch zu bestimmen sind. Grundsätzlich in allen Kanälen. Aber </w:t>
      </w:r>
      <w:r w:rsidR="00241407" w:rsidRPr="00E264D7">
        <w:rPr>
          <w:rFonts w:ascii="Arial" w:hAnsi="Arial" w:cs="Arial"/>
          <w:szCs w:val="20"/>
          <w:lang w:val="de-CH"/>
        </w:rPr>
        <w:t>es muss auch in Marketing investiert werden.</w:t>
      </w:r>
    </w:p>
    <w:p w:rsidR="00E15463" w:rsidRPr="00E264D7" w:rsidRDefault="00E15463" w:rsidP="000D2A6F">
      <w:pPr>
        <w:rPr>
          <w:rFonts w:ascii="Arial" w:hAnsi="Arial" w:cs="Arial"/>
          <w:szCs w:val="20"/>
          <w:lang w:val="de-CH"/>
        </w:rPr>
      </w:pPr>
    </w:p>
    <w:p w:rsidR="00E15463" w:rsidRDefault="00E15463" w:rsidP="000D2A6F">
      <w:pPr>
        <w:rPr>
          <w:rFonts w:ascii="Arial" w:hAnsi="Arial" w:cs="Arial"/>
          <w:szCs w:val="20"/>
          <w:lang w:val="de-CH"/>
        </w:rPr>
      </w:pPr>
      <w:r w:rsidRPr="00E264D7">
        <w:rPr>
          <w:rFonts w:ascii="Arial" w:hAnsi="Arial" w:cs="Arial"/>
          <w:szCs w:val="20"/>
          <w:lang w:val="de-CH"/>
        </w:rPr>
        <w:t xml:space="preserve">Bruno </w:t>
      </w:r>
      <w:r w:rsidR="00E264D7" w:rsidRPr="00E264D7">
        <w:rPr>
          <w:rFonts w:ascii="Arial" w:hAnsi="Arial" w:cs="Arial"/>
          <w:szCs w:val="20"/>
          <w:lang w:val="de-CH"/>
        </w:rPr>
        <w:t>Holzer</w:t>
      </w:r>
      <w:r w:rsidRPr="00E264D7">
        <w:rPr>
          <w:rFonts w:ascii="Arial" w:hAnsi="Arial" w:cs="Arial"/>
          <w:szCs w:val="20"/>
          <w:lang w:val="de-CH"/>
        </w:rPr>
        <w:t xml:space="preserve"> aus Arlesheim zu #3: Muss auch in Brennhäfen investiert werden, oder geht es mehr um Admin und Verkauf? Akos: </w:t>
      </w:r>
      <w:r w:rsidR="00241407" w:rsidRPr="00E264D7">
        <w:rPr>
          <w:rFonts w:ascii="Arial" w:hAnsi="Arial" w:cs="Arial"/>
          <w:szCs w:val="20"/>
          <w:lang w:val="de-CH"/>
        </w:rPr>
        <w:t xml:space="preserve">Brennkapazität ist vorhanden, aber immer wieder fallen Geräte aus. </w:t>
      </w:r>
      <w:r w:rsidR="00D40C1F" w:rsidRPr="00E264D7">
        <w:rPr>
          <w:rFonts w:ascii="Arial" w:hAnsi="Arial" w:cs="Arial"/>
          <w:szCs w:val="20"/>
          <w:lang w:val="de-CH"/>
        </w:rPr>
        <w:t>Es braucht Investitionen</w:t>
      </w:r>
      <w:r w:rsidR="00D40C1F">
        <w:rPr>
          <w:rFonts w:ascii="Arial" w:hAnsi="Arial" w:cs="Arial"/>
          <w:szCs w:val="20"/>
          <w:lang w:val="de-CH"/>
        </w:rPr>
        <w:t xml:space="preserve"> in vielen Bereichen.</w:t>
      </w:r>
    </w:p>
    <w:p w:rsidR="007B3B0E" w:rsidRDefault="007B3B0E" w:rsidP="000D2A6F">
      <w:pPr>
        <w:rPr>
          <w:rFonts w:ascii="Arial" w:hAnsi="Arial" w:cs="Arial"/>
          <w:szCs w:val="20"/>
          <w:lang w:val="de-CH"/>
        </w:rPr>
      </w:pPr>
    </w:p>
    <w:p w:rsidR="00D40C1F" w:rsidRDefault="00C55751" w:rsidP="000D2A6F">
      <w:pPr>
        <w:rPr>
          <w:rFonts w:ascii="Arial" w:hAnsi="Arial" w:cs="Arial"/>
          <w:szCs w:val="20"/>
          <w:lang w:val="de-CH"/>
        </w:rPr>
      </w:pPr>
      <w:r>
        <w:rPr>
          <w:rFonts w:ascii="Arial" w:hAnsi="Arial" w:cs="Arial"/>
          <w:szCs w:val="20"/>
          <w:lang w:val="de-CH"/>
        </w:rPr>
        <w:t xml:space="preserve">Max Buser stellt im Anschluss an die Diskussionen die 3 Szenarien nochmals vor. </w:t>
      </w:r>
    </w:p>
    <w:p w:rsidR="00C55751" w:rsidRDefault="00C55751" w:rsidP="000D2A6F">
      <w:pPr>
        <w:rPr>
          <w:rFonts w:ascii="Arial" w:hAnsi="Arial" w:cs="Arial"/>
          <w:szCs w:val="20"/>
          <w:lang w:val="de-CH"/>
        </w:rPr>
      </w:pPr>
    </w:p>
    <w:p w:rsidR="00C55751" w:rsidRDefault="00C55751" w:rsidP="000D2A6F">
      <w:pPr>
        <w:rPr>
          <w:rFonts w:ascii="Arial" w:hAnsi="Arial" w:cs="Arial"/>
          <w:szCs w:val="20"/>
          <w:lang w:val="de-CH"/>
        </w:rPr>
      </w:pPr>
    </w:p>
    <w:p w:rsidR="00C55751" w:rsidRPr="00C55751" w:rsidRDefault="00C55751" w:rsidP="000D2A6F">
      <w:pPr>
        <w:rPr>
          <w:rFonts w:ascii="Arial" w:hAnsi="Arial" w:cs="Arial"/>
          <w:szCs w:val="20"/>
          <w:u w:val="single"/>
          <w:lang w:val="de-CH"/>
        </w:rPr>
      </w:pPr>
      <w:r w:rsidRPr="00C55751">
        <w:rPr>
          <w:rFonts w:ascii="Arial" w:hAnsi="Arial" w:cs="Arial"/>
          <w:szCs w:val="20"/>
          <w:u w:val="single"/>
          <w:lang w:val="de-CH"/>
        </w:rPr>
        <w:t>Konsultativabstimmung</w:t>
      </w:r>
      <w:r w:rsidR="004534C8">
        <w:rPr>
          <w:rFonts w:ascii="Arial" w:hAnsi="Arial" w:cs="Arial"/>
          <w:szCs w:val="20"/>
          <w:u w:val="single"/>
          <w:lang w:val="de-CH"/>
        </w:rPr>
        <w:t xml:space="preserve"> über die drei Szenarien</w:t>
      </w:r>
    </w:p>
    <w:p w:rsidR="00C55751" w:rsidRDefault="00C55751" w:rsidP="000D2A6F">
      <w:pPr>
        <w:rPr>
          <w:rFonts w:ascii="Arial" w:hAnsi="Arial" w:cs="Arial"/>
          <w:szCs w:val="20"/>
          <w:lang w:val="de-CH"/>
        </w:rPr>
      </w:pPr>
    </w:p>
    <w:p w:rsidR="007B3B0E" w:rsidRDefault="004534C8" w:rsidP="000D2A6F">
      <w:pPr>
        <w:rPr>
          <w:rFonts w:ascii="Arial" w:hAnsi="Arial" w:cs="Arial"/>
          <w:szCs w:val="20"/>
          <w:lang w:val="de-CH"/>
        </w:rPr>
      </w:pPr>
      <w:r>
        <w:rPr>
          <w:rFonts w:ascii="Arial" w:hAnsi="Arial" w:cs="Arial"/>
          <w:szCs w:val="20"/>
          <w:lang w:val="de-CH"/>
        </w:rPr>
        <w:t xml:space="preserve">Szenario </w:t>
      </w:r>
      <w:r w:rsidR="00C55751">
        <w:rPr>
          <w:rFonts w:ascii="Arial" w:hAnsi="Arial" w:cs="Arial"/>
          <w:szCs w:val="20"/>
          <w:lang w:val="de-CH"/>
        </w:rPr>
        <w:t>#1: Stimmen dafür: 0.</w:t>
      </w:r>
    </w:p>
    <w:p w:rsidR="00C55751" w:rsidRDefault="00C55751" w:rsidP="000D2A6F">
      <w:pPr>
        <w:rPr>
          <w:rFonts w:ascii="Arial" w:hAnsi="Arial" w:cs="Arial"/>
          <w:szCs w:val="20"/>
          <w:lang w:val="de-CH"/>
        </w:rPr>
      </w:pPr>
    </w:p>
    <w:p w:rsidR="00C55751" w:rsidRDefault="004534C8" w:rsidP="000D2A6F">
      <w:pPr>
        <w:rPr>
          <w:rFonts w:ascii="Arial" w:hAnsi="Arial" w:cs="Arial"/>
          <w:szCs w:val="20"/>
          <w:lang w:val="de-CH"/>
        </w:rPr>
      </w:pPr>
      <w:r>
        <w:rPr>
          <w:rFonts w:ascii="Arial" w:hAnsi="Arial" w:cs="Arial"/>
          <w:szCs w:val="20"/>
          <w:lang w:val="de-CH"/>
        </w:rPr>
        <w:t xml:space="preserve">Szenario </w:t>
      </w:r>
      <w:r w:rsidR="00C55751">
        <w:rPr>
          <w:rFonts w:ascii="Arial" w:hAnsi="Arial" w:cs="Arial"/>
          <w:szCs w:val="20"/>
          <w:lang w:val="de-CH"/>
        </w:rPr>
        <w:t>#2: Dafür:</w:t>
      </w:r>
      <w:r w:rsidR="002C40BC">
        <w:rPr>
          <w:rFonts w:ascii="Arial" w:hAnsi="Arial" w:cs="Arial"/>
          <w:szCs w:val="20"/>
          <w:lang w:val="de-CH"/>
        </w:rPr>
        <w:t xml:space="preserve"> 20</w:t>
      </w:r>
      <w:r w:rsidR="00E62415">
        <w:rPr>
          <w:rFonts w:ascii="Arial" w:hAnsi="Arial" w:cs="Arial"/>
          <w:szCs w:val="20"/>
          <w:lang w:val="de-CH"/>
        </w:rPr>
        <w:t>.</w:t>
      </w:r>
    </w:p>
    <w:p w:rsidR="00C55751" w:rsidRDefault="00C55751" w:rsidP="000D2A6F">
      <w:pPr>
        <w:rPr>
          <w:rFonts w:ascii="Arial" w:hAnsi="Arial" w:cs="Arial"/>
          <w:szCs w:val="20"/>
          <w:lang w:val="de-CH"/>
        </w:rPr>
      </w:pPr>
    </w:p>
    <w:p w:rsidR="00C55751" w:rsidRDefault="005E0F66" w:rsidP="000D2A6F">
      <w:pPr>
        <w:rPr>
          <w:rFonts w:ascii="Arial" w:hAnsi="Arial" w:cs="Arial"/>
          <w:szCs w:val="20"/>
          <w:lang w:val="de-CH"/>
        </w:rPr>
      </w:pPr>
      <w:r>
        <w:rPr>
          <w:rFonts w:ascii="Arial" w:hAnsi="Arial" w:cs="Arial"/>
          <w:szCs w:val="20"/>
          <w:lang w:val="de-CH"/>
        </w:rPr>
        <w:t>Szenario</w:t>
      </w:r>
      <w:r w:rsidR="004534C8">
        <w:rPr>
          <w:rFonts w:ascii="Arial" w:hAnsi="Arial" w:cs="Arial"/>
          <w:szCs w:val="20"/>
          <w:lang w:val="de-CH"/>
        </w:rPr>
        <w:t xml:space="preserve"> </w:t>
      </w:r>
      <w:r w:rsidR="00C55751">
        <w:rPr>
          <w:rFonts w:ascii="Arial" w:hAnsi="Arial" w:cs="Arial"/>
          <w:szCs w:val="20"/>
          <w:lang w:val="de-CH"/>
        </w:rPr>
        <w:t xml:space="preserve">#3: Dafür: </w:t>
      </w:r>
      <w:r w:rsidR="002C40BC">
        <w:rPr>
          <w:rFonts w:ascii="Arial" w:hAnsi="Arial" w:cs="Arial"/>
          <w:szCs w:val="20"/>
          <w:lang w:val="de-CH"/>
        </w:rPr>
        <w:t>grosses Mehr.</w:t>
      </w:r>
    </w:p>
    <w:p w:rsidR="002C40BC" w:rsidRDefault="002C40BC" w:rsidP="000D2A6F">
      <w:pPr>
        <w:rPr>
          <w:rFonts w:ascii="Arial" w:hAnsi="Arial" w:cs="Arial"/>
          <w:szCs w:val="20"/>
          <w:lang w:val="de-CH"/>
        </w:rPr>
      </w:pPr>
    </w:p>
    <w:p w:rsidR="002C40BC" w:rsidRDefault="002C40BC" w:rsidP="000D2A6F">
      <w:pPr>
        <w:rPr>
          <w:rFonts w:ascii="Arial" w:hAnsi="Arial" w:cs="Arial"/>
          <w:szCs w:val="20"/>
          <w:lang w:val="de-CH"/>
        </w:rPr>
      </w:pPr>
      <w:r>
        <w:rPr>
          <w:rFonts w:ascii="Arial" w:hAnsi="Arial" w:cs="Arial"/>
          <w:szCs w:val="20"/>
          <w:lang w:val="de-CH"/>
        </w:rPr>
        <w:t xml:space="preserve">Der VR dankt der GV für die Unterstützung für Szenario #3. </w:t>
      </w:r>
    </w:p>
    <w:p w:rsidR="005E0F66" w:rsidRPr="005E0F66" w:rsidRDefault="005E0F66" w:rsidP="005E0F66">
      <w:pPr>
        <w:rPr>
          <w:rFonts w:ascii="Arial" w:hAnsi="Arial" w:cs="Arial"/>
          <w:szCs w:val="20"/>
          <w:lang w:val="de-CH"/>
        </w:rPr>
      </w:pPr>
    </w:p>
    <w:p w:rsidR="005E0F66" w:rsidRPr="005E0F66" w:rsidRDefault="005E0F66" w:rsidP="005E0F66">
      <w:pPr>
        <w:rPr>
          <w:rFonts w:ascii="Arial" w:hAnsi="Arial" w:cs="Arial"/>
          <w:szCs w:val="20"/>
          <w:lang w:val="de-CH"/>
        </w:rPr>
      </w:pPr>
      <w:r w:rsidRPr="005E0F66">
        <w:rPr>
          <w:rFonts w:ascii="Arial" w:hAnsi="Arial" w:cs="Arial"/>
          <w:szCs w:val="20"/>
          <w:lang w:val="de-CH"/>
        </w:rPr>
        <w:t>Max Buser forderte zum Abschluss die Anwesenden dazu auf, Aussendienstmitarbeiter ihrer Destillerie zu werden und sich in ihre</w:t>
      </w:r>
      <w:r w:rsidR="00EA19BC">
        <w:rPr>
          <w:rFonts w:ascii="Arial" w:hAnsi="Arial" w:cs="Arial"/>
          <w:szCs w:val="20"/>
          <w:lang w:val="de-CH"/>
        </w:rPr>
        <w:t>m</w:t>
      </w:r>
      <w:r w:rsidRPr="005E0F66">
        <w:rPr>
          <w:rFonts w:ascii="Arial" w:hAnsi="Arial" w:cs="Arial"/>
          <w:szCs w:val="20"/>
          <w:lang w:val="de-CH"/>
        </w:rPr>
        <w:t xml:space="preserve"> Freundes und Bekanntenkreis für den Verkauf der Zeltner-Produkte einzusetzen.</w:t>
      </w:r>
    </w:p>
    <w:p w:rsidR="001D7808" w:rsidRDefault="001D7808" w:rsidP="000D2A6F">
      <w:pPr>
        <w:rPr>
          <w:rFonts w:ascii="Arial" w:hAnsi="Arial" w:cs="Arial"/>
          <w:szCs w:val="20"/>
          <w:lang w:val="de-CH"/>
        </w:rPr>
      </w:pPr>
    </w:p>
    <w:p w:rsidR="001D7808" w:rsidRDefault="001D7808" w:rsidP="000D2A6F">
      <w:pPr>
        <w:rPr>
          <w:rFonts w:ascii="Arial" w:hAnsi="Arial" w:cs="Arial"/>
          <w:szCs w:val="20"/>
          <w:u w:val="single"/>
          <w:lang w:val="de-CH"/>
        </w:rPr>
      </w:pPr>
    </w:p>
    <w:p w:rsidR="001D7808" w:rsidRDefault="001D7808" w:rsidP="000D2A6F">
      <w:pPr>
        <w:rPr>
          <w:rFonts w:ascii="Arial" w:hAnsi="Arial" w:cs="Arial"/>
          <w:szCs w:val="20"/>
          <w:u w:val="single"/>
          <w:lang w:val="de-CH"/>
        </w:rPr>
      </w:pPr>
      <w:r w:rsidRPr="001D7808">
        <w:rPr>
          <w:rFonts w:ascii="Arial" w:hAnsi="Arial" w:cs="Arial"/>
          <w:szCs w:val="20"/>
          <w:u w:val="single"/>
          <w:lang w:val="de-CH"/>
        </w:rPr>
        <w:t xml:space="preserve">Schliessen der </w:t>
      </w:r>
      <w:r w:rsidR="004534C8" w:rsidRPr="004534C8">
        <w:rPr>
          <w:rFonts w:ascii="Arial" w:hAnsi="Arial" w:cs="Arial"/>
          <w:szCs w:val="20"/>
          <w:u w:val="single"/>
          <w:lang w:val="de-CH"/>
        </w:rPr>
        <w:t>Generalversammlung</w:t>
      </w:r>
    </w:p>
    <w:p w:rsidR="004534C8" w:rsidRPr="001D7808" w:rsidRDefault="004534C8" w:rsidP="000D2A6F">
      <w:pPr>
        <w:rPr>
          <w:rFonts w:ascii="Arial" w:hAnsi="Arial" w:cs="Arial"/>
          <w:szCs w:val="20"/>
          <w:u w:val="single"/>
          <w:lang w:val="de-CH"/>
        </w:rPr>
      </w:pPr>
    </w:p>
    <w:p w:rsidR="001D7808" w:rsidRDefault="004534C8" w:rsidP="000D2A6F">
      <w:pPr>
        <w:rPr>
          <w:rFonts w:ascii="Arial" w:hAnsi="Arial" w:cs="Arial"/>
          <w:szCs w:val="20"/>
          <w:lang w:val="de-CH"/>
        </w:rPr>
      </w:pPr>
      <w:r>
        <w:rPr>
          <w:rFonts w:ascii="Arial" w:hAnsi="Arial" w:cs="Arial"/>
          <w:szCs w:val="20"/>
          <w:lang w:val="de-CH"/>
        </w:rPr>
        <w:t xml:space="preserve">Stefan </w:t>
      </w:r>
      <w:r w:rsidR="001D7808">
        <w:rPr>
          <w:rFonts w:ascii="Arial" w:hAnsi="Arial" w:cs="Arial"/>
          <w:szCs w:val="20"/>
          <w:lang w:val="de-CH"/>
        </w:rPr>
        <w:t xml:space="preserve">Akos dankt den anwesenden Aktionären für die Anwesenheit und lädt alle zu einem (schäumenden) Bier im Theater Dornach/Arlesheim ein. </w:t>
      </w:r>
    </w:p>
    <w:p w:rsidR="001D7808" w:rsidRDefault="001D7808" w:rsidP="000D2A6F">
      <w:pPr>
        <w:rPr>
          <w:rFonts w:ascii="Arial" w:hAnsi="Arial" w:cs="Arial"/>
          <w:szCs w:val="20"/>
          <w:lang w:val="de-CH"/>
        </w:rPr>
      </w:pPr>
    </w:p>
    <w:p w:rsidR="001D7808" w:rsidRDefault="001D7808" w:rsidP="000D2A6F">
      <w:pPr>
        <w:rPr>
          <w:rFonts w:ascii="Arial" w:hAnsi="Arial" w:cs="Arial"/>
          <w:szCs w:val="20"/>
          <w:lang w:val="de-CH"/>
        </w:rPr>
      </w:pPr>
      <w:r>
        <w:rPr>
          <w:rFonts w:ascii="Arial" w:hAnsi="Arial" w:cs="Arial"/>
          <w:szCs w:val="20"/>
          <w:lang w:val="de-CH"/>
        </w:rPr>
        <w:t xml:space="preserve">Die </w:t>
      </w:r>
      <w:r w:rsidR="004534C8" w:rsidRPr="00BC3F5E">
        <w:rPr>
          <w:rFonts w:ascii="Arial" w:hAnsi="Arial" w:cs="Arial"/>
          <w:szCs w:val="20"/>
          <w:lang w:val="de-CH"/>
        </w:rPr>
        <w:t xml:space="preserve">Generalversammlung </w:t>
      </w:r>
      <w:r w:rsidR="005E0F66">
        <w:rPr>
          <w:rFonts w:ascii="Arial" w:hAnsi="Arial" w:cs="Arial"/>
          <w:szCs w:val="20"/>
          <w:lang w:val="de-CH"/>
        </w:rPr>
        <w:t>wird um 20.35</w:t>
      </w:r>
      <w:r>
        <w:rPr>
          <w:rFonts w:ascii="Arial" w:hAnsi="Arial" w:cs="Arial"/>
          <w:szCs w:val="20"/>
          <w:lang w:val="de-CH"/>
        </w:rPr>
        <w:t xml:space="preserve"> geschlossen.</w:t>
      </w:r>
    </w:p>
    <w:p w:rsidR="001D7808" w:rsidRDefault="001D7808" w:rsidP="000D2A6F">
      <w:pPr>
        <w:rPr>
          <w:rFonts w:ascii="Arial" w:hAnsi="Arial" w:cs="Arial"/>
          <w:szCs w:val="20"/>
          <w:lang w:val="de-CH"/>
        </w:rPr>
      </w:pPr>
    </w:p>
    <w:p w:rsidR="00DC5B52" w:rsidRDefault="00DC5B52" w:rsidP="000D2A6F">
      <w:pPr>
        <w:rPr>
          <w:rFonts w:ascii="Arial" w:hAnsi="Arial" w:cs="Arial"/>
          <w:szCs w:val="20"/>
          <w:lang w:val="de-CH"/>
        </w:rPr>
      </w:pPr>
    </w:p>
    <w:p w:rsidR="00F31A36" w:rsidRPr="00BC3F5E" w:rsidRDefault="00F31A36" w:rsidP="000D2A6F">
      <w:pPr>
        <w:rPr>
          <w:rFonts w:ascii="Arial" w:hAnsi="Arial" w:cs="Arial"/>
          <w:szCs w:val="20"/>
          <w:lang w:val="de-CH"/>
        </w:rPr>
      </w:pPr>
    </w:p>
    <w:p w:rsidR="000D2A6F" w:rsidRPr="00BC3F5E" w:rsidRDefault="000D2A6F" w:rsidP="000D2A6F">
      <w:pPr>
        <w:rPr>
          <w:rFonts w:ascii="Arial" w:hAnsi="Arial" w:cs="Arial"/>
          <w:i/>
          <w:szCs w:val="20"/>
          <w:lang w:val="de-CH"/>
        </w:rPr>
      </w:pPr>
    </w:p>
    <w:p w:rsidR="000D2A6F" w:rsidRPr="00BC3F5E" w:rsidRDefault="000D2A6F" w:rsidP="000D2A6F">
      <w:pPr>
        <w:rPr>
          <w:rFonts w:ascii="Arial" w:hAnsi="Arial" w:cs="Arial"/>
          <w:szCs w:val="20"/>
          <w:lang w:val="de-CH"/>
        </w:rPr>
      </w:pPr>
      <w:r w:rsidRPr="00BC3F5E">
        <w:rPr>
          <w:rFonts w:ascii="Arial" w:hAnsi="Arial" w:cs="Arial"/>
          <w:szCs w:val="20"/>
          <w:lang w:val="de-CH"/>
        </w:rPr>
        <w:t xml:space="preserve">Im Anschluss an den offiziellen Teil der Generalversammlung hatten die Aktionärinnen und Aktionäre Gelegenheit, </w:t>
      </w:r>
      <w:r w:rsidR="001D7808">
        <w:rPr>
          <w:rFonts w:ascii="Arial" w:hAnsi="Arial" w:cs="Arial"/>
          <w:szCs w:val="20"/>
          <w:lang w:val="de-CH"/>
        </w:rPr>
        <w:t xml:space="preserve">verschieden Zeltner Produkte </w:t>
      </w:r>
      <w:r w:rsidRPr="00BC3F5E">
        <w:rPr>
          <w:rFonts w:ascii="Arial" w:hAnsi="Arial" w:cs="Arial"/>
          <w:szCs w:val="20"/>
          <w:lang w:val="de-CH"/>
        </w:rPr>
        <w:t xml:space="preserve">zu degustieren und zu kaufen. </w:t>
      </w:r>
    </w:p>
    <w:p w:rsidR="00CA4CEC" w:rsidRPr="000D2A6F" w:rsidRDefault="00CA4CEC">
      <w:pPr>
        <w:rPr>
          <w:rFonts w:ascii="Arial" w:hAnsi="Arial" w:cs="Arial"/>
          <w:color w:val="auto"/>
          <w:szCs w:val="20"/>
          <w:lang w:val="de-CH"/>
        </w:rPr>
      </w:pPr>
      <w:bookmarkStart w:id="0" w:name="_GoBack"/>
      <w:bookmarkEnd w:id="0"/>
    </w:p>
    <w:sectPr w:rsidR="00CA4CEC" w:rsidRPr="000D2A6F" w:rsidSect="00DD6B82">
      <w:headerReference w:type="even" r:id="rId7"/>
      <w:headerReference w:type="default" r:id="rId8"/>
      <w:footerReference w:type="even" r:id="rId9"/>
      <w:footerReference w:type="default" r:id="rId10"/>
      <w:headerReference w:type="first" r:id="rId11"/>
      <w:pgSz w:w="11909" w:h="16834" w:code="9"/>
      <w:pgMar w:top="3402" w:right="1134" w:bottom="720" w:left="1134"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76A" w:rsidRDefault="00BA776A">
      <w:r>
        <w:separator/>
      </w:r>
    </w:p>
  </w:endnote>
  <w:endnote w:type="continuationSeparator" w:id="0">
    <w:p w:rsidR="00BA776A" w:rsidRDefault="00BA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1D" w:rsidRPr="00745810" w:rsidRDefault="008B581D" w:rsidP="009B1B81">
    <w:pPr>
      <w:pStyle w:val="Fuzeile"/>
      <w:tabs>
        <w:tab w:val="clear" w:pos="4680"/>
        <w:tab w:val="clear" w:pos="9360"/>
        <w:tab w:val="right" w:pos="9639"/>
      </w:tabs>
      <w:ind w:right="360"/>
      <w:jc w:val="left"/>
      <w:rPr>
        <w:rFonts w:ascii="Arial" w:hAnsi="Arial" w:cs="Arial"/>
      </w:rPr>
    </w:pPr>
    <w:r>
      <w:rPr>
        <w:rStyle w:val="Seitenzahl"/>
        <w:rFonts w:ascii="Arial" w:hAnsi="Arial" w:cs="Arial"/>
      </w:rPr>
      <w:tab/>
    </w:r>
    <w:r w:rsidRPr="00745810">
      <w:rPr>
        <w:rStyle w:val="Seitenzahl"/>
        <w:rFonts w:ascii="Arial" w:hAnsi="Arial" w:cs="Arial"/>
      </w:rPr>
      <w:fldChar w:fldCharType="begin"/>
    </w:r>
    <w:r w:rsidRPr="00745810">
      <w:rPr>
        <w:rStyle w:val="Seitenzahl"/>
        <w:rFonts w:ascii="Arial" w:hAnsi="Arial" w:cs="Arial"/>
      </w:rPr>
      <w:instrText xml:space="preserve"> PAGE </w:instrText>
    </w:r>
    <w:r w:rsidRPr="00745810">
      <w:rPr>
        <w:rStyle w:val="Seitenzahl"/>
        <w:rFonts w:ascii="Arial" w:hAnsi="Arial" w:cs="Arial"/>
      </w:rPr>
      <w:fldChar w:fldCharType="separate"/>
    </w:r>
    <w:r w:rsidR="00EA19BC">
      <w:rPr>
        <w:rStyle w:val="Seitenzahl"/>
        <w:rFonts w:ascii="Arial" w:hAnsi="Arial" w:cs="Arial"/>
        <w:noProof/>
      </w:rPr>
      <w:t>4</w:t>
    </w:r>
    <w:r w:rsidRPr="00745810">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1D" w:rsidRDefault="008B581D" w:rsidP="003C34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19BC">
      <w:rPr>
        <w:rStyle w:val="Seitenzahl"/>
        <w:noProof/>
      </w:rPr>
      <w:t>3</w:t>
    </w:r>
    <w:r>
      <w:rPr>
        <w:rStyle w:val="Seitenzahl"/>
      </w:rPr>
      <w:fldChar w:fldCharType="end"/>
    </w:r>
  </w:p>
  <w:p w:rsidR="008B581D" w:rsidRPr="003C343E" w:rsidRDefault="008B581D" w:rsidP="003C343E">
    <w:pPr>
      <w:pStyle w:val="Fuzeile"/>
      <w:ind w:right="360" w:firstLine="360"/>
      <w:jc w:val="left"/>
      <w:rPr>
        <w:rFonts w:ascii="Arial" w:hAnsi="Arial" w:cs="Arial"/>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76A" w:rsidRDefault="00BA776A">
      <w:r>
        <w:separator/>
      </w:r>
    </w:p>
  </w:footnote>
  <w:footnote w:type="continuationSeparator" w:id="0">
    <w:p w:rsidR="00BA776A" w:rsidRDefault="00BA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1D" w:rsidRPr="00745810" w:rsidRDefault="008B581D" w:rsidP="00745810">
    <w:pPr>
      <w:pStyle w:val="Kopfzeile"/>
      <w:ind w:left="-284" w:right="9618"/>
    </w:pPr>
    <w:r>
      <w:rPr>
        <w:noProof/>
        <w:lang w:val="de-CH" w:eastAsia="de-CH"/>
      </w:rPr>
      <w:drawing>
        <wp:inline distT="0" distB="0" distL="0" distR="0" wp14:anchorId="4938E7A2" wp14:editId="271B20BF">
          <wp:extent cx="1077596" cy="875236"/>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ltner_UZklein_V4_P676-01.png"/>
                  <pic:cNvPicPr/>
                </pic:nvPicPr>
                <pic:blipFill rotWithShape="1">
                  <a:blip r:embed="rId1">
                    <a:extLst>
                      <a:ext uri="{28A0092B-C50C-407E-A947-70E740481C1C}">
                        <a14:useLocalDpi xmlns:a14="http://schemas.microsoft.com/office/drawing/2010/main" val="0"/>
                      </a:ext>
                    </a:extLst>
                  </a:blip>
                  <a:srcRect b="21177"/>
                  <a:stretch/>
                </pic:blipFill>
                <pic:spPr bwMode="auto">
                  <a:xfrm>
                    <a:off x="0" y="0"/>
                    <a:ext cx="1078679" cy="876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ostTable-Borderless"/>
      <w:tblW w:w="0" w:type="auto"/>
      <w:tblLook w:val="04A0" w:firstRow="1" w:lastRow="0" w:firstColumn="1" w:lastColumn="0" w:noHBand="0" w:noVBand="1"/>
    </w:tblPr>
    <w:tblGrid>
      <w:gridCol w:w="9641"/>
    </w:tblGrid>
    <w:tr w:rsidR="008B581D" w:rsidTr="003C343E">
      <w:trPr>
        <w:trHeight w:hRule="exact" w:val="864"/>
      </w:trPr>
      <w:tc>
        <w:tcPr>
          <w:tcW w:w="10207" w:type="dxa"/>
        </w:tcPr>
        <w:p w:rsidR="008B581D" w:rsidRDefault="008B581D" w:rsidP="003C343E">
          <w:pPr>
            <w:pStyle w:val="Kopfzeile"/>
          </w:pPr>
          <w:r>
            <w:rPr>
              <w:noProof/>
              <w:lang w:val="de-CH" w:eastAsia="de-CH"/>
            </w:rPr>
            <w:drawing>
              <wp:inline distT="0" distB="0" distL="0" distR="0" wp14:anchorId="56C412A2" wp14:editId="3B0BA320">
                <wp:extent cx="759460" cy="565150"/>
                <wp:effectExtent l="0" t="0" r="254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ltner_UZklein_V4_P676-01.png"/>
                        <pic:cNvPicPr/>
                      </pic:nvPicPr>
                      <pic:blipFill rotWithShape="1">
                        <a:blip r:embed="rId1">
                          <a:extLst>
                            <a:ext uri="{28A0092B-C50C-407E-A947-70E740481C1C}">
                              <a14:useLocalDpi xmlns:a14="http://schemas.microsoft.com/office/drawing/2010/main" val="0"/>
                            </a:ext>
                          </a:extLst>
                        </a:blip>
                        <a:srcRect l="-2507" t="8109" r="2507" b="19673"/>
                        <a:stretch/>
                      </pic:blipFill>
                      <pic:spPr bwMode="auto">
                        <a:xfrm>
                          <a:off x="0" y="0"/>
                          <a:ext cx="760860" cy="56619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rsidR="008B581D" w:rsidRDefault="008B58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1D" w:rsidRDefault="008B581D" w:rsidP="00DD6B82">
    <w:pPr>
      <w:ind w:left="-426" w:right="688"/>
    </w:pPr>
    <w:r>
      <w:rPr>
        <w:rFonts w:ascii="Arial" w:hAnsi="Arial" w:cs="Arial"/>
        <w:noProof/>
        <w:lang w:val="de-CH" w:eastAsia="de-CH"/>
      </w:rPr>
      <mc:AlternateContent>
        <mc:Choice Requires="wps">
          <w:drawing>
            <wp:anchor distT="0" distB="0" distL="114300" distR="114300" simplePos="0" relativeHeight="251659264" behindDoc="0" locked="0" layoutInCell="1" allowOverlap="1" wp14:anchorId="487DC709" wp14:editId="11FA7634">
              <wp:simplePos x="0" y="0"/>
              <wp:positionH relativeFrom="column">
                <wp:posOffset>-88900</wp:posOffset>
              </wp:positionH>
              <wp:positionV relativeFrom="paragraph">
                <wp:posOffset>1757680</wp:posOffset>
              </wp:positionV>
              <wp:extent cx="1828800" cy="13716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B581D" w:rsidRPr="00BC3F5E" w:rsidRDefault="008B581D" w:rsidP="009F599F">
                          <w:pPr>
                            <w:pStyle w:val="Fuzeile"/>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Zeltner Destillerie AG</w:t>
                          </w:r>
                        </w:p>
                        <w:p w:rsidR="008B581D" w:rsidRPr="00BC3F5E" w:rsidRDefault="008B581D" w:rsidP="009F599F">
                          <w:pPr>
                            <w:pStyle w:val="Fuzeile"/>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Schulgasse 2</w:t>
                          </w:r>
                        </w:p>
                        <w:p w:rsidR="008B581D" w:rsidRPr="00BC3F5E" w:rsidRDefault="008B581D" w:rsidP="009F599F">
                          <w:pPr>
                            <w:pStyle w:val="Fuzeile"/>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CH-4143 Dornach</w:t>
                          </w:r>
                        </w:p>
                        <w:p w:rsidR="008B581D" w:rsidRPr="00BC3F5E" w:rsidRDefault="008B581D" w:rsidP="009F599F">
                          <w:pPr>
                            <w:pStyle w:val="Fuzeile"/>
                            <w:spacing w:before="0"/>
                            <w:jc w:val="left"/>
                            <w:rPr>
                              <w:rFonts w:ascii="Arial" w:hAnsi="Arial" w:cs="Arial"/>
                              <w:color w:val="7F7F7F" w:themeColor="text1" w:themeTint="80"/>
                              <w:lang w:val="de-CH"/>
                            </w:rPr>
                          </w:pPr>
                        </w:p>
                        <w:p w:rsidR="008B581D" w:rsidRPr="00BC3F5E" w:rsidRDefault="00651472" w:rsidP="009F599F">
                          <w:pPr>
                            <w:pStyle w:val="Fuzeile"/>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mail@zeltnerdesti</w:t>
                          </w:r>
                          <w:r w:rsidR="008B581D" w:rsidRPr="00BC3F5E">
                            <w:rPr>
                              <w:rFonts w:ascii="Arial" w:hAnsi="Arial" w:cs="Arial"/>
                              <w:color w:val="7F7F7F" w:themeColor="text1" w:themeTint="80"/>
                              <w:lang w:val="de-CH"/>
                            </w:rPr>
                            <w:t>llerie.ch</w:t>
                          </w:r>
                        </w:p>
                        <w:p w:rsidR="008B581D" w:rsidRPr="00BC3F5E" w:rsidRDefault="008B581D" w:rsidP="009F599F">
                          <w:pPr>
                            <w:pStyle w:val="Fuzeile"/>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www.zeltnerdestillerie.ch</w:t>
                          </w:r>
                        </w:p>
                        <w:p w:rsidR="008B581D" w:rsidRPr="00BC3F5E" w:rsidRDefault="008B581D" w:rsidP="009F599F">
                          <w:pPr>
                            <w:pStyle w:val="Fuzeile"/>
                            <w:jc w:val="left"/>
                            <w:rPr>
                              <w:rFonts w:ascii="Arial" w:hAnsi="Arial" w:cs="Arial"/>
                              <w:lang w:val="de-CH"/>
                            </w:rPr>
                          </w:pPr>
                        </w:p>
                        <w:p w:rsidR="008B581D" w:rsidRPr="00BC3F5E" w:rsidRDefault="008B581D" w:rsidP="009F599F">
                          <w:pPr>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DC709" id="_x0000_t202" coordsize="21600,21600" o:spt="202" path="m,l,21600r21600,l21600,xe">
              <v:stroke joinstyle="miter"/>
              <v:path gradientshapeok="t" o:connecttype="rect"/>
            </v:shapetype>
            <v:shape id="Textfeld 3" o:spid="_x0000_s1026" type="#_x0000_t202" style="position:absolute;left:0;text-align:left;margin-left:-7pt;margin-top:138.4pt;width:2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" filled="f" stroked="f">
              <v:textbox>
                <w:txbxContent>
                  <w:p w:rsidR="008B581D" w:rsidRPr="00BC3F5E" w:rsidRDefault="008B581D" w:rsidP="009F599F">
                    <w:pPr>
                      <w:pStyle w:val="Footer"/>
                      <w:spacing w:before="0"/>
                      <w:jc w:val="left"/>
                      <w:rPr>
                        <w:rFonts w:ascii="Arial" w:hAnsi="Arial" w:cs="Arial"/>
                        <w:color w:val="7F7F7F" w:themeColor="text1" w:themeTint="80"/>
                        <w:lang w:val="de-CH"/>
                      </w:rPr>
                    </w:pPr>
                    <w:proofErr w:type="spellStart"/>
                    <w:r w:rsidRPr="00BC3F5E">
                      <w:rPr>
                        <w:rFonts w:ascii="Arial" w:hAnsi="Arial" w:cs="Arial"/>
                        <w:color w:val="7F7F7F" w:themeColor="text1" w:themeTint="80"/>
                        <w:lang w:val="de-CH"/>
                      </w:rPr>
                      <w:t>Zeltner</w:t>
                    </w:r>
                    <w:proofErr w:type="spellEnd"/>
                    <w:r w:rsidRPr="00BC3F5E">
                      <w:rPr>
                        <w:rFonts w:ascii="Arial" w:hAnsi="Arial" w:cs="Arial"/>
                        <w:color w:val="7F7F7F" w:themeColor="text1" w:themeTint="80"/>
                        <w:lang w:val="de-CH"/>
                      </w:rPr>
                      <w:t xml:space="preserve"> </w:t>
                    </w:r>
                    <w:proofErr w:type="spellStart"/>
                    <w:r w:rsidRPr="00BC3F5E">
                      <w:rPr>
                        <w:rFonts w:ascii="Arial" w:hAnsi="Arial" w:cs="Arial"/>
                        <w:color w:val="7F7F7F" w:themeColor="text1" w:themeTint="80"/>
                        <w:lang w:val="de-CH"/>
                      </w:rPr>
                      <w:t>Destillerie</w:t>
                    </w:r>
                    <w:proofErr w:type="spellEnd"/>
                    <w:r w:rsidRPr="00BC3F5E">
                      <w:rPr>
                        <w:rFonts w:ascii="Arial" w:hAnsi="Arial" w:cs="Arial"/>
                        <w:color w:val="7F7F7F" w:themeColor="text1" w:themeTint="80"/>
                        <w:lang w:val="de-CH"/>
                      </w:rPr>
                      <w:t xml:space="preserve"> AG</w:t>
                    </w:r>
                  </w:p>
                  <w:p w:rsidR="008B581D" w:rsidRPr="00BC3F5E" w:rsidRDefault="008B581D" w:rsidP="009F599F">
                    <w:pPr>
                      <w:pStyle w:val="Footer"/>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Schulgasse 2</w:t>
                    </w:r>
                  </w:p>
                  <w:p w:rsidR="008B581D" w:rsidRPr="00BC3F5E" w:rsidRDefault="008B581D" w:rsidP="009F599F">
                    <w:pPr>
                      <w:pStyle w:val="Footer"/>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CH-4143 Dornach</w:t>
                    </w:r>
                  </w:p>
                  <w:p w:rsidR="008B581D" w:rsidRPr="00BC3F5E" w:rsidRDefault="008B581D" w:rsidP="009F599F">
                    <w:pPr>
                      <w:pStyle w:val="Footer"/>
                      <w:spacing w:before="0"/>
                      <w:jc w:val="left"/>
                      <w:rPr>
                        <w:rFonts w:ascii="Arial" w:hAnsi="Arial" w:cs="Arial"/>
                        <w:color w:val="7F7F7F" w:themeColor="text1" w:themeTint="80"/>
                        <w:lang w:val="de-CH"/>
                      </w:rPr>
                    </w:pPr>
                  </w:p>
                  <w:p w:rsidR="008B581D" w:rsidRPr="00BC3F5E" w:rsidRDefault="00651472" w:rsidP="009F599F">
                    <w:pPr>
                      <w:pStyle w:val="Footer"/>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mail@zeltnerdesti</w:t>
                    </w:r>
                    <w:r w:rsidR="008B581D" w:rsidRPr="00BC3F5E">
                      <w:rPr>
                        <w:rFonts w:ascii="Arial" w:hAnsi="Arial" w:cs="Arial"/>
                        <w:color w:val="7F7F7F" w:themeColor="text1" w:themeTint="80"/>
                        <w:lang w:val="de-CH"/>
                      </w:rPr>
                      <w:t>llerie.ch</w:t>
                    </w:r>
                  </w:p>
                  <w:p w:rsidR="008B581D" w:rsidRPr="00BC3F5E" w:rsidRDefault="008B581D" w:rsidP="009F599F">
                    <w:pPr>
                      <w:pStyle w:val="Footer"/>
                      <w:spacing w:before="0"/>
                      <w:jc w:val="left"/>
                      <w:rPr>
                        <w:rFonts w:ascii="Arial" w:hAnsi="Arial" w:cs="Arial"/>
                        <w:color w:val="7F7F7F" w:themeColor="text1" w:themeTint="80"/>
                        <w:lang w:val="de-CH"/>
                      </w:rPr>
                    </w:pPr>
                    <w:r w:rsidRPr="00BC3F5E">
                      <w:rPr>
                        <w:rFonts w:ascii="Arial" w:hAnsi="Arial" w:cs="Arial"/>
                        <w:color w:val="7F7F7F" w:themeColor="text1" w:themeTint="80"/>
                        <w:lang w:val="de-CH"/>
                      </w:rPr>
                      <w:t>www.zeltnerdestillerie.ch</w:t>
                    </w:r>
                  </w:p>
                  <w:p w:rsidR="008B581D" w:rsidRPr="00BC3F5E" w:rsidRDefault="008B581D" w:rsidP="009F599F">
                    <w:pPr>
                      <w:pStyle w:val="Footer"/>
                      <w:jc w:val="left"/>
                      <w:rPr>
                        <w:rFonts w:ascii="Arial" w:hAnsi="Arial" w:cs="Arial"/>
                        <w:lang w:val="de-CH"/>
                      </w:rPr>
                    </w:pPr>
                  </w:p>
                  <w:p w:rsidR="008B581D" w:rsidRPr="00BC3F5E" w:rsidRDefault="008B581D" w:rsidP="009F599F">
                    <w:pPr>
                      <w:rPr>
                        <w:lang w:val="de-CH"/>
                      </w:rPr>
                    </w:pPr>
                  </w:p>
                </w:txbxContent>
              </v:textbox>
              <w10:wrap type="square"/>
            </v:shape>
          </w:pict>
        </mc:Fallback>
      </mc:AlternateContent>
    </w:r>
    <w:r>
      <w:rPr>
        <w:noProof/>
        <w:lang w:val="de-CH" w:eastAsia="de-CH"/>
      </w:rPr>
      <w:drawing>
        <wp:inline distT="0" distB="0" distL="0" distR="0" wp14:anchorId="49893494" wp14:editId="2FB2E7EF">
          <wp:extent cx="1741886" cy="1414780"/>
          <wp:effectExtent l="0" t="0" r="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ltner_UZklein_V4_P676-01.png"/>
                  <pic:cNvPicPr/>
                </pic:nvPicPr>
                <pic:blipFill rotWithShape="1">
                  <a:blip r:embed="rId1">
                    <a:extLst>
                      <a:ext uri="{28A0092B-C50C-407E-A947-70E740481C1C}">
                        <a14:useLocalDpi xmlns:a14="http://schemas.microsoft.com/office/drawing/2010/main" val="0"/>
                      </a:ext>
                    </a:extLst>
                  </a:blip>
                  <a:srcRect b="21177"/>
                  <a:stretch/>
                </pic:blipFill>
                <pic:spPr bwMode="auto">
                  <a:xfrm>
                    <a:off x="0" y="0"/>
                    <a:ext cx="1743555" cy="1416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DC74F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49C667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8E4D050"/>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CA1C463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B9428C4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4CD69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CAB6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E018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40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B4FE8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51472"/>
    <w:rsid w:val="000201AA"/>
    <w:rsid w:val="000334D2"/>
    <w:rsid w:val="000848AE"/>
    <w:rsid w:val="000C46EB"/>
    <w:rsid w:val="000D2A6F"/>
    <w:rsid w:val="00157750"/>
    <w:rsid w:val="001900DF"/>
    <w:rsid w:val="001D7808"/>
    <w:rsid w:val="00241407"/>
    <w:rsid w:val="00284B5D"/>
    <w:rsid w:val="002C40BC"/>
    <w:rsid w:val="002D73C9"/>
    <w:rsid w:val="00305C31"/>
    <w:rsid w:val="00351167"/>
    <w:rsid w:val="003540AC"/>
    <w:rsid w:val="003C343E"/>
    <w:rsid w:val="004534C8"/>
    <w:rsid w:val="004E310E"/>
    <w:rsid w:val="00526E2A"/>
    <w:rsid w:val="0059013A"/>
    <w:rsid w:val="005E0F66"/>
    <w:rsid w:val="00602722"/>
    <w:rsid w:val="0063716D"/>
    <w:rsid w:val="006450C6"/>
    <w:rsid w:val="00651472"/>
    <w:rsid w:val="006976CD"/>
    <w:rsid w:val="006A7EC2"/>
    <w:rsid w:val="00703453"/>
    <w:rsid w:val="00745810"/>
    <w:rsid w:val="007A4059"/>
    <w:rsid w:val="007B3B0E"/>
    <w:rsid w:val="007C1652"/>
    <w:rsid w:val="007C175A"/>
    <w:rsid w:val="007C4EB0"/>
    <w:rsid w:val="007F6ABE"/>
    <w:rsid w:val="008206D9"/>
    <w:rsid w:val="008630F2"/>
    <w:rsid w:val="008A1141"/>
    <w:rsid w:val="008B581D"/>
    <w:rsid w:val="008C5765"/>
    <w:rsid w:val="009B1B81"/>
    <w:rsid w:val="009F599F"/>
    <w:rsid w:val="00A54520"/>
    <w:rsid w:val="00A705F7"/>
    <w:rsid w:val="00B22625"/>
    <w:rsid w:val="00B825F2"/>
    <w:rsid w:val="00B95E6D"/>
    <w:rsid w:val="00BA41CA"/>
    <w:rsid w:val="00BA7114"/>
    <w:rsid w:val="00BA776A"/>
    <w:rsid w:val="00BC3F5E"/>
    <w:rsid w:val="00BC787D"/>
    <w:rsid w:val="00BE1DB3"/>
    <w:rsid w:val="00C36819"/>
    <w:rsid w:val="00C55751"/>
    <w:rsid w:val="00C87C67"/>
    <w:rsid w:val="00CA4CEC"/>
    <w:rsid w:val="00CD4459"/>
    <w:rsid w:val="00D2602D"/>
    <w:rsid w:val="00D40C1F"/>
    <w:rsid w:val="00DC5B52"/>
    <w:rsid w:val="00DD6B82"/>
    <w:rsid w:val="00E15463"/>
    <w:rsid w:val="00E264D7"/>
    <w:rsid w:val="00E62415"/>
    <w:rsid w:val="00E74119"/>
    <w:rsid w:val="00E94C61"/>
    <w:rsid w:val="00EA19BC"/>
    <w:rsid w:val="00EB4622"/>
    <w:rsid w:val="00F31A36"/>
    <w:rsid w:val="00F501A1"/>
    <w:rsid w:val="00F671F6"/>
    <w:rsid w:val="00FC0B7F"/>
    <w:rsid w:val="00FE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61E7AA-7D3D-214D-AF5B-0423D271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404040" w:themeColor="text1" w:themeTint="BF"/>
      <w:sz w:val="20"/>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pacing w:after="200"/>
      <w:ind w:right="144"/>
      <w:jc w:val="right"/>
    </w:pPr>
    <w:rPr>
      <w:szCs w:val="24"/>
    </w:rPr>
  </w:style>
  <w:style w:type="character" w:customStyle="1" w:styleId="KopfzeileZchn">
    <w:name w:val="Kopfzeile Zchn"/>
    <w:basedOn w:val="Absatz-Standardschriftart"/>
    <w:link w:val="Kopfzeile"/>
    <w:rPr>
      <w:color w:val="404040" w:themeColor="text1" w:themeTint="BF"/>
      <w:sz w:val="20"/>
      <w:szCs w:val="24"/>
    </w:rPr>
  </w:style>
  <w:style w:type="paragraph" w:styleId="Fuzeile">
    <w:name w:val="footer"/>
    <w:basedOn w:val="Standard"/>
    <w:link w:val="FuzeileZchn"/>
    <w:pPr>
      <w:tabs>
        <w:tab w:val="center" w:pos="4680"/>
        <w:tab w:val="right" w:pos="9360"/>
      </w:tabs>
      <w:spacing w:before="240"/>
      <w:jc w:val="right"/>
    </w:pPr>
    <w:rPr>
      <w:color w:val="A4A4A4" w:themeColor="accent5"/>
      <w:sz w:val="16"/>
      <w:szCs w:val="16"/>
    </w:rPr>
  </w:style>
  <w:style w:type="character" w:customStyle="1" w:styleId="FuzeileZchn">
    <w:name w:val="Fußzeile Zchn"/>
    <w:basedOn w:val="Absatz-Standardschriftart"/>
    <w:link w:val="Fuzeile"/>
    <w:rPr>
      <w:color w:val="A4A4A4" w:themeColor="accent5"/>
      <w:sz w:val="16"/>
      <w:szCs w:val="16"/>
    </w:rPr>
  </w:style>
  <w:style w:type="paragraph" w:customStyle="1" w:styleId="Header-Left">
    <w:name w:val="Header-Left"/>
    <w:basedOn w:val="Standard"/>
    <w:pPr>
      <w:spacing w:before="1100"/>
      <w:ind w:left="43"/>
    </w:pPr>
    <w:rPr>
      <w:rFonts w:asciiTheme="majorHAnsi" w:eastAsiaTheme="majorEastAsia" w:hAnsiTheme="majorHAnsi" w:cstheme="majorBidi"/>
      <w:color w:val="A4A4A4" w:themeColor="accent5"/>
      <w:sz w:val="40"/>
    </w:rPr>
  </w:style>
  <w:style w:type="paragraph" w:customStyle="1" w:styleId="Header-Right">
    <w:name w:val="Header-Right"/>
    <w:basedOn w:val="Standard"/>
    <w:pPr>
      <w:spacing w:before="60" w:after="720"/>
      <w:ind w:right="216"/>
      <w:jc w:val="right"/>
    </w:pPr>
    <w:rPr>
      <w:color w:val="auto"/>
      <w:sz w:val="52"/>
    </w:rPr>
  </w:style>
  <w:style w:type="table" w:customStyle="1" w:styleId="HostTable-Borderless">
    <w:name w:val="Host Table - Borderless"/>
    <w:basedOn w:val="NormaleTabelle"/>
    <w:tblPr>
      <w:tblCellMar>
        <w:left w:w="0" w:type="dxa"/>
        <w:right w:w="0" w:type="dxa"/>
      </w:tblCellMar>
    </w:tblPr>
  </w:style>
  <w:style w:type="paragraph" w:customStyle="1" w:styleId="DateandRecipient">
    <w:name w:val="Date and Recipient"/>
    <w:basedOn w:val="Standard"/>
    <w:pPr>
      <w:spacing w:before="600"/>
    </w:pPr>
  </w:style>
  <w:style w:type="paragraph" w:styleId="Textkrper">
    <w:name w:val="Body Text"/>
    <w:basedOn w:val="Standard"/>
    <w:link w:val="TextkrperZchn"/>
    <w:pPr>
      <w:spacing w:before="200"/>
    </w:pPr>
    <w:rPr>
      <w:szCs w:val="20"/>
    </w:rPr>
  </w:style>
  <w:style w:type="character" w:customStyle="1" w:styleId="TextkrperZchn">
    <w:name w:val="Textkörper Zchn"/>
    <w:basedOn w:val="Absatz-Standardschriftart"/>
    <w:link w:val="Textkrper"/>
    <w:rPr>
      <w:color w:val="404040" w:themeColor="text1" w:themeTint="BF"/>
      <w:sz w:val="20"/>
      <w:szCs w:val="20"/>
    </w:rPr>
  </w:style>
  <w:style w:type="paragraph" w:styleId="Unterschrift">
    <w:name w:val="Signature"/>
    <w:basedOn w:val="Standard"/>
    <w:link w:val="UnterschriftZchn"/>
    <w:pPr>
      <w:spacing w:before="720"/>
    </w:pPr>
  </w:style>
  <w:style w:type="character" w:customStyle="1" w:styleId="UnterschriftZchn">
    <w:name w:val="Unterschrift Zchn"/>
    <w:basedOn w:val="Absatz-Standardschriftart"/>
    <w:link w:val="Unterschrift"/>
    <w:rPr>
      <w:color w:val="404040" w:themeColor="text1" w:themeTint="BF"/>
      <w:sz w:val="20"/>
    </w:rPr>
  </w:style>
  <w:style w:type="paragraph" w:styleId="Sprechblasentext">
    <w:name w:val="Balloon Text"/>
    <w:basedOn w:val="Standard"/>
    <w:link w:val="SprechblasentextZchn"/>
    <w:semiHidden/>
    <w:unhideWhenUsed/>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color w:val="404040" w:themeColor="text1" w:themeTint="BF"/>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color w:val="404040" w:themeColor="text1" w:themeTint="BF"/>
      <w:sz w:val="16"/>
      <w:szCs w:val="16"/>
    </w:rPr>
  </w:style>
  <w:style w:type="paragraph" w:styleId="Textkrper-Erstzeileneinzug">
    <w:name w:val="Body Text First Indent"/>
    <w:basedOn w:val="Textkrper"/>
    <w:link w:val="Textkrper-ErstzeileneinzugZchn"/>
    <w:semiHidden/>
    <w:unhideWhenUsed/>
    <w:pPr>
      <w:spacing w:before="0"/>
      <w:ind w:firstLine="360"/>
    </w:pPr>
    <w:rPr>
      <w:szCs w:val="22"/>
    </w:rPr>
  </w:style>
  <w:style w:type="character" w:customStyle="1" w:styleId="Textkrper-ErstzeileneinzugZchn">
    <w:name w:val="Textkörper-Erstzeileneinzug Zchn"/>
    <w:basedOn w:val="TextkrperZchn"/>
    <w:link w:val="Textkrper-Erstzeileneinzug"/>
    <w:semiHidden/>
    <w:rPr>
      <w:color w:val="404040" w:themeColor="text1" w:themeTint="BF"/>
      <w:sz w:val="20"/>
      <w:szCs w:val="20"/>
    </w:rPr>
  </w:style>
  <w:style w:type="character" w:customStyle="1" w:styleId="Textkrper2Zchn">
    <w:name w:val="Textkörper 2 Zchn"/>
    <w:basedOn w:val="Absatz-Standardschriftart"/>
    <w:link w:val="Textkrper2"/>
    <w:semiHidden/>
    <w:rPr>
      <w:color w:val="404040" w:themeColor="text1" w:themeTint="BF"/>
      <w:sz w:val="20"/>
    </w:rPr>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rPr>
      <w:color w:val="404040" w:themeColor="text1" w:themeTint="BF"/>
      <w:sz w:val="20"/>
    </w:rPr>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rPr>
      <w:color w:val="404040" w:themeColor="text1" w:themeTint="BF"/>
      <w:sz w:val="20"/>
    </w:rPr>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color w:val="404040" w:themeColor="text1" w:themeTint="BF"/>
      <w:sz w:val="16"/>
      <w:szCs w:val="16"/>
    </w:rPr>
  </w:style>
  <w:style w:type="paragraph" w:styleId="Beschriftung">
    <w:name w:val="caption"/>
    <w:basedOn w:val="Standard"/>
    <w:next w:val="Standard"/>
    <w:semiHidden/>
    <w:unhideWhenUsed/>
    <w:qFormat/>
    <w:pPr>
      <w:spacing w:after="200"/>
    </w:pPr>
    <w:rPr>
      <w:b/>
      <w:bCs/>
      <w:color w:val="990000"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rPr>
      <w:color w:val="404040" w:themeColor="text1" w:themeTint="BF"/>
      <w:sz w:val="20"/>
    </w:rPr>
  </w:style>
  <w:style w:type="paragraph" w:styleId="Kommentartext">
    <w:name w:val="annotation text"/>
    <w:basedOn w:val="Standard"/>
    <w:link w:val="KommentartextZchn"/>
    <w:semiHidden/>
    <w:unhideWhenUsed/>
    <w:rPr>
      <w:szCs w:val="20"/>
    </w:rPr>
  </w:style>
  <w:style w:type="character" w:customStyle="1" w:styleId="KommentartextZchn">
    <w:name w:val="Kommentartext Zchn"/>
    <w:basedOn w:val="Absatz-Standardschriftart"/>
    <w:link w:val="Kommentartext"/>
    <w:semiHidden/>
    <w:rPr>
      <w:color w:val="404040" w:themeColor="text1" w:themeTint="BF"/>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color w:val="404040" w:themeColor="text1" w:themeTint="BF"/>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rPr>
      <w:color w:val="404040" w:themeColor="text1" w:themeTint="BF"/>
      <w:sz w:val="20"/>
    </w:rPr>
  </w:style>
  <w:style w:type="paragraph" w:styleId="Dokumentstruktur">
    <w:name w:val="Document Map"/>
    <w:basedOn w:val="Standard"/>
    <w:link w:val="DokumentstrukturZchn"/>
    <w:semiHidden/>
    <w:unhideWhenUsed/>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color w:val="404040" w:themeColor="text1" w:themeTint="BF"/>
      <w:sz w:val="16"/>
      <w:szCs w:val="16"/>
    </w:rPr>
  </w:style>
  <w:style w:type="paragraph" w:styleId="E-Mail-Signatur">
    <w:name w:val="E-mail Signature"/>
    <w:basedOn w:val="Standard"/>
    <w:link w:val="E-Mail-SignaturZchn"/>
    <w:semiHidden/>
    <w:unhideWhenUsed/>
  </w:style>
  <w:style w:type="character" w:customStyle="1" w:styleId="E-Mail-SignaturZchn">
    <w:name w:val="E-Mail-Signatur Zchn"/>
    <w:basedOn w:val="Absatz-Standardschriftart"/>
    <w:link w:val="E-Mail-Signatur"/>
    <w:semiHidden/>
    <w:rPr>
      <w:color w:val="404040" w:themeColor="text1" w:themeTint="BF"/>
      <w:sz w:val="20"/>
    </w:rPr>
  </w:style>
  <w:style w:type="paragraph" w:styleId="Endnotentext">
    <w:name w:val="endnote text"/>
    <w:basedOn w:val="Standard"/>
    <w:link w:val="EndnotentextZchn"/>
    <w:semiHidden/>
    <w:unhideWhenUsed/>
    <w:rPr>
      <w:szCs w:val="20"/>
    </w:rPr>
  </w:style>
  <w:style w:type="character" w:customStyle="1" w:styleId="EndnotentextZchn">
    <w:name w:val="Endnotentext Zchn"/>
    <w:basedOn w:val="Absatz-Standardschriftart"/>
    <w:link w:val="Endnotentext"/>
    <w:semiHidden/>
    <w:rPr>
      <w:color w:val="404040" w:themeColor="text1" w:themeTint="BF"/>
      <w:sz w:val="20"/>
      <w:szCs w:val="20"/>
    </w:rPr>
  </w:style>
  <w:style w:type="paragraph" w:styleId="Umschlagadresse">
    <w:name w:val="envelope address"/>
    <w:basedOn w:val="Standard"/>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Pr>
      <w:rFonts w:asciiTheme="majorHAnsi" w:eastAsiaTheme="majorEastAsia" w:hAnsiTheme="majorHAnsi" w:cstheme="majorBidi"/>
      <w:szCs w:val="20"/>
    </w:rPr>
  </w:style>
  <w:style w:type="paragraph" w:styleId="Funotentext">
    <w:name w:val="footnote text"/>
    <w:basedOn w:val="Standard"/>
    <w:link w:val="FunotentextZchn"/>
    <w:semiHidden/>
    <w:unhideWhenUsed/>
    <w:rPr>
      <w:szCs w:val="20"/>
    </w:rPr>
  </w:style>
  <w:style w:type="character" w:customStyle="1" w:styleId="FunotentextZchn">
    <w:name w:val="Fußnotentext Zchn"/>
    <w:basedOn w:val="Absatz-Standardschriftart"/>
    <w:link w:val="Funotentext"/>
    <w:semiHidden/>
    <w:rPr>
      <w:color w:val="404040" w:themeColor="text1" w:themeTint="BF"/>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720000"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990000"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990000" w:themeColor="accent1"/>
      <w:sz w:val="20"/>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990000" w:themeColor="accent1"/>
      <w:sz w:val="20"/>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4C0000" w:themeColor="accent1" w:themeShade="7F"/>
      <w:sz w:val="20"/>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4C0000" w:themeColor="accent1" w:themeShade="7F"/>
      <w:sz w:val="20"/>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rPr>
      <w:i/>
      <w:iCs/>
    </w:rPr>
  </w:style>
  <w:style w:type="character" w:customStyle="1" w:styleId="HTMLAdresseZchn">
    <w:name w:val="HTML Adresse Zchn"/>
    <w:basedOn w:val="Absatz-Standardschriftart"/>
    <w:link w:val="HTMLAdresse"/>
    <w:semiHidden/>
    <w:rPr>
      <w:i/>
      <w:iCs/>
      <w:color w:val="404040" w:themeColor="text1" w:themeTint="BF"/>
      <w:sz w:val="20"/>
    </w:rPr>
  </w:style>
  <w:style w:type="paragraph" w:styleId="HTMLVorformatiert">
    <w:name w:val="HTML Preformatted"/>
    <w:basedOn w:val="Standard"/>
    <w:link w:val="HTMLVorformatiertZchn"/>
    <w:semiHidden/>
    <w:unhideWhenUsed/>
    <w:rPr>
      <w:rFonts w:ascii="Consolas" w:hAnsi="Consolas"/>
      <w:szCs w:val="20"/>
    </w:rPr>
  </w:style>
  <w:style w:type="character" w:customStyle="1" w:styleId="HTMLVorformatiertZchn">
    <w:name w:val="HTML Vorformatiert Zchn"/>
    <w:basedOn w:val="Absatz-Standardschriftart"/>
    <w:link w:val="HTMLVorformatiert"/>
    <w:semiHidden/>
    <w:rPr>
      <w:rFonts w:ascii="Consolas" w:hAnsi="Consolas"/>
      <w:color w:val="404040" w:themeColor="text1" w:themeTint="BF"/>
      <w:sz w:val="20"/>
      <w:szCs w:val="20"/>
    </w:rPr>
  </w:style>
  <w:style w:type="paragraph" w:styleId="Index1">
    <w:name w:val="index 1"/>
    <w:basedOn w:val="Standard"/>
    <w:next w:val="Standard"/>
    <w:autoRedefine/>
    <w:semiHidden/>
    <w:unhideWhenUsed/>
    <w:pPr>
      <w:ind w:left="200" w:hanging="200"/>
    </w:pPr>
  </w:style>
  <w:style w:type="paragraph" w:styleId="Index2">
    <w:name w:val="index 2"/>
    <w:basedOn w:val="Standard"/>
    <w:next w:val="Standard"/>
    <w:autoRedefine/>
    <w:semiHidden/>
    <w:unhideWhenUsed/>
    <w:pPr>
      <w:ind w:left="400" w:hanging="200"/>
    </w:pPr>
  </w:style>
  <w:style w:type="paragraph" w:styleId="Index3">
    <w:name w:val="index 3"/>
    <w:basedOn w:val="Standard"/>
    <w:next w:val="Standard"/>
    <w:autoRedefine/>
    <w:semiHidden/>
    <w:unhideWhenUsed/>
    <w:pPr>
      <w:ind w:left="600" w:hanging="200"/>
    </w:pPr>
  </w:style>
  <w:style w:type="paragraph" w:styleId="Index4">
    <w:name w:val="index 4"/>
    <w:basedOn w:val="Standard"/>
    <w:next w:val="Standard"/>
    <w:autoRedefine/>
    <w:semiHidden/>
    <w:unhideWhenUsed/>
    <w:pPr>
      <w:ind w:left="800" w:hanging="200"/>
    </w:pPr>
  </w:style>
  <w:style w:type="paragraph" w:styleId="Index5">
    <w:name w:val="index 5"/>
    <w:basedOn w:val="Standard"/>
    <w:next w:val="Standard"/>
    <w:autoRedefine/>
    <w:semiHidden/>
    <w:unhideWhenUsed/>
    <w:pPr>
      <w:ind w:left="1000" w:hanging="200"/>
    </w:pPr>
  </w:style>
  <w:style w:type="paragraph" w:styleId="Index6">
    <w:name w:val="index 6"/>
    <w:basedOn w:val="Standard"/>
    <w:next w:val="Standard"/>
    <w:autoRedefine/>
    <w:semiHidden/>
    <w:unhideWhenUsed/>
    <w:pPr>
      <w:ind w:left="1200" w:hanging="200"/>
    </w:pPr>
  </w:style>
  <w:style w:type="paragraph" w:styleId="Index7">
    <w:name w:val="index 7"/>
    <w:basedOn w:val="Standard"/>
    <w:next w:val="Standard"/>
    <w:autoRedefine/>
    <w:semiHidden/>
    <w:unhideWhenUsed/>
    <w:pPr>
      <w:ind w:left="1400" w:hanging="200"/>
    </w:pPr>
  </w:style>
  <w:style w:type="paragraph" w:styleId="Index8">
    <w:name w:val="index 8"/>
    <w:basedOn w:val="Standard"/>
    <w:next w:val="Standard"/>
    <w:autoRedefine/>
    <w:semiHidden/>
    <w:unhideWhenUsed/>
    <w:pPr>
      <w:ind w:left="1600" w:hanging="200"/>
    </w:pPr>
  </w:style>
  <w:style w:type="paragraph" w:styleId="Index9">
    <w:name w:val="index 9"/>
    <w:basedOn w:val="Standard"/>
    <w:next w:val="Standard"/>
    <w:autoRedefine/>
    <w:semiHidden/>
    <w:unhideWhenUsed/>
    <w:pPr>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990000" w:themeColor="accent1"/>
      </w:pBdr>
      <w:spacing w:before="200" w:after="280"/>
      <w:ind w:left="936" w:right="936"/>
    </w:pPr>
    <w:rPr>
      <w:b/>
      <w:bCs/>
      <w:i/>
      <w:iCs/>
      <w:color w:val="990000" w:themeColor="accent1"/>
    </w:rPr>
  </w:style>
  <w:style w:type="character" w:customStyle="1" w:styleId="IntensivesZitatZchn">
    <w:name w:val="Intensives Zitat Zchn"/>
    <w:basedOn w:val="Absatz-Standardschriftart"/>
    <w:link w:val="IntensivesZitat"/>
    <w:rPr>
      <w:b/>
      <w:bCs/>
      <w:i/>
      <w:iCs/>
      <w:color w:val="990000"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xtZchn">
    <w:name w:val="Makrotext Zchn"/>
    <w:basedOn w:val="Absatz-Standardschriftart"/>
    <w:link w:val="Makrotext"/>
    <w:semiHidden/>
    <w:rPr>
      <w:rFonts w:ascii="Consolas" w:hAnsi="Consolas"/>
      <w:color w:val="404040" w:themeColor="text1" w:themeTint="BF"/>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Pr>
      <w:color w:val="404040" w:themeColor="text1" w:themeTint="BF"/>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style>
  <w:style w:type="character" w:customStyle="1" w:styleId="Fu-EndnotenberschriftZchn">
    <w:name w:val="Fuß/-Endnotenüberschrift Zchn"/>
    <w:basedOn w:val="Absatz-Standardschriftart"/>
    <w:link w:val="Fu-Endnotenberschrift"/>
    <w:semiHidden/>
    <w:rPr>
      <w:color w:val="404040" w:themeColor="text1" w:themeTint="BF"/>
      <w:sz w:val="20"/>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hAnsi="Consolas"/>
      <w:color w:val="404040" w:themeColor="text1" w:themeTint="BF"/>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sz w:val="20"/>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rPr>
      <w:color w:val="404040" w:themeColor="text1" w:themeTint="BF"/>
      <w:sz w:val="20"/>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990000"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Titel">
    <w:name w:val="Title"/>
    <w:basedOn w:val="Standard"/>
    <w:next w:val="Standard"/>
    <w:link w:val="TitelZchn"/>
    <w:qFormat/>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Pr>
      <w:rFonts w:asciiTheme="majorHAnsi" w:eastAsiaTheme="majorEastAsia" w:hAnsiTheme="majorHAnsi" w:cstheme="majorBidi"/>
      <w:color w:val="262626" w:themeColor="text2" w:themeShade="BF"/>
      <w:spacing w:val="5"/>
      <w:kern w:val="28"/>
      <w:sz w:val="52"/>
      <w:szCs w:val="52"/>
    </w:rPr>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outlineLvl w:val="9"/>
    </w:pPr>
  </w:style>
  <w:style w:type="character" w:styleId="Hyperlink">
    <w:name w:val="Hyperlink"/>
    <w:basedOn w:val="Absatz-Standardschriftart"/>
    <w:uiPriority w:val="99"/>
    <w:unhideWhenUsed/>
    <w:rsid w:val="009F599F"/>
    <w:rPr>
      <w:color w:val="000000" w:themeColor="text1"/>
      <w:u w:val="none"/>
    </w:rPr>
  </w:style>
  <w:style w:type="character" w:styleId="Seitenzahl">
    <w:name w:val="page number"/>
    <w:basedOn w:val="Absatz-Standardschriftart"/>
    <w:uiPriority w:val="99"/>
    <w:semiHidden/>
    <w:unhideWhenUsed/>
    <w:rsid w:val="003C343E"/>
  </w:style>
  <w:style w:type="table" w:styleId="HelleSchattierung-Akzent1">
    <w:name w:val="Light Shading Accent 1"/>
    <w:basedOn w:val="NormaleTabelle"/>
    <w:uiPriority w:val="60"/>
    <w:rsid w:val="003C343E"/>
    <w:rPr>
      <w:color w:val="720000" w:themeColor="accent1" w:themeShade="BF"/>
      <w:lang w:val="de-CH" w:eastAsia="de-DE"/>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styleId="BesuchterHyperlink">
    <w:name w:val="FollowedHyperlink"/>
    <w:basedOn w:val="Absatz-Standardschriftart"/>
    <w:uiPriority w:val="99"/>
    <w:semiHidden/>
    <w:unhideWhenUsed/>
    <w:rsid w:val="00651472"/>
    <w:rPr>
      <w:color w:val="E668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8173</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Buser</dc:creator>
  <cp:keywords/>
  <dc:description/>
  <cp:lastModifiedBy>Zeltner</cp:lastModifiedBy>
  <cp:revision>2</cp:revision>
  <cp:lastPrinted>2016-11-29T11:45:00Z</cp:lastPrinted>
  <dcterms:created xsi:type="dcterms:W3CDTF">2019-05-28T15:48:00Z</dcterms:created>
  <dcterms:modified xsi:type="dcterms:W3CDTF">2019-05-28T15:48:00Z</dcterms:modified>
  <cp:category/>
</cp:coreProperties>
</file>